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C49F" w14:textId="4BBAECB9" w:rsidR="00D03B60" w:rsidRPr="00F27B1D" w:rsidRDefault="00D03B60" w:rsidP="00D03B60">
      <w:pPr>
        <w:jc w:val="both"/>
        <w:rPr>
          <w:rFonts w:ascii="Segoe UI Semibold" w:eastAsiaTheme="majorEastAsia" w:hAnsi="Segoe UI Semibold" w:cs="Times New Roman (Headings CS)"/>
          <w:b/>
          <w:color w:val="006880" w:themeColor="accent1"/>
          <w:spacing w:val="4"/>
          <w:kern w:val="28"/>
          <w:sz w:val="35"/>
          <w:szCs w:val="35"/>
          <w14:ligatures w14:val="standard"/>
        </w:rPr>
      </w:pPr>
      <w:r w:rsidRPr="00F27B1D">
        <w:rPr>
          <w:rFonts w:ascii="Segoe UI Semibold" w:eastAsiaTheme="majorEastAsia" w:hAnsi="Segoe UI Semibold" w:cs="Times New Roman (Headings CS)"/>
          <w:b/>
          <w:color w:val="006880" w:themeColor="accent1"/>
          <w:spacing w:val="4"/>
          <w:kern w:val="28"/>
          <w:sz w:val="35"/>
          <w:szCs w:val="35"/>
          <w14:ligatures w14:val="standard"/>
        </w:rPr>
        <w:t xml:space="preserve">Blackbaud </w:t>
      </w:r>
      <w:r w:rsidR="00927DAD" w:rsidRPr="00927DAD">
        <w:rPr>
          <w:rFonts w:ascii="Segoe UI Semibold" w:eastAsiaTheme="majorEastAsia" w:hAnsi="Segoe UI Semibold" w:cs="Times New Roman (Headings CS)"/>
          <w:b/>
          <w:color w:val="006880" w:themeColor="accent1"/>
          <w:spacing w:val="4"/>
          <w:kern w:val="28"/>
          <w:sz w:val="35"/>
          <w:szCs w:val="35"/>
          <w14:ligatures w14:val="standard"/>
        </w:rPr>
        <w:t xml:space="preserve">Education Management </w:t>
      </w:r>
    </w:p>
    <w:p w14:paraId="4205FB14" w14:textId="7FC40D85" w:rsidR="00D03B60" w:rsidRDefault="0055632B" w:rsidP="00D03B60">
      <w:pPr>
        <w:jc w:val="both"/>
        <w:rPr>
          <w:rFonts w:eastAsiaTheme="minorEastAsia"/>
          <w:color w:val="51555C" w:themeColor="accent4"/>
          <w:spacing w:val="-4"/>
          <w:sz w:val="32"/>
          <w:szCs w:val="22"/>
          <w14:ligatures w14:val="standard"/>
        </w:rPr>
      </w:pPr>
      <w:r>
        <w:rPr>
          <w:rFonts w:eastAsiaTheme="minorEastAsia"/>
          <w:color w:val="51555C" w:themeColor="accent4"/>
          <w:spacing w:val="-4"/>
          <w:sz w:val="32"/>
          <w:szCs w:val="22"/>
          <w14:ligatures w14:val="standard"/>
        </w:rPr>
        <w:t>Tuition Management Workbook</w:t>
      </w:r>
    </w:p>
    <w:p w14:paraId="7A7DF6A5" w14:textId="77777777" w:rsidR="00D03B60" w:rsidRDefault="00D03B60" w:rsidP="00D03B60">
      <w:pPr>
        <w:jc w:val="both"/>
        <w:rPr>
          <w:color w:val="51555C" w:themeColor="accent4"/>
          <w:sz w:val="23"/>
          <w:szCs w:val="23"/>
        </w:rPr>
      </w:pPr>
    </w:p>
    <w:p w14:paraId="64DD5250" w14:textId="35BE9461" w:rsidR="00700AF3" w:rsidRDefault="00CD1242" w:rsidP="00700AF3">
      <w:pPr>
        <w:jc w:val="both"/>
        <w:rPr>
          <w:color w:val="51555C" w:themeColor="accent4"/>
          <w:sz w:val="23"/>
          <w:szCs w:val="23"/>
        </w:rPr>
      </w:pPr>
      <w:r w:rsidRPr="00CD1242">
        <w:rPr>
          <w:color w:val="51555C" w:themeColor="accent4"/>
          <w:sz w:val="23"/>
          <w:szCs w:val="23"/>
        </w:rPr>
        <w:t>One of the key components to a successful implementation is communication.</w:t>
      </w:r>
      <w:r>
        <w:rPr>
          <w:color w:val="51555C" w:themeColor="accent4"/>
          <w:sz w:val="23"/>
          <w:szCs w:val="23"/>
        </w:rPr>
        <w:t xml:space="preserve"> </w:t>
      </w:r>
      <w:r w:rsidRPr="00CD1242">
        <w:rPr>
          <w:color w:val="51555C" w:themeColor="accent4"/>
          <w:sz w:val="23"/>
          <w:szCs w:val="23"/>
        </w:rPr>
        <w:t>This workbook is one of the most important tools your Blackbaud consultant uses to understand your school’s unique setup and needs, and how you plan to use the software.</w:t>
      </w:r>
      <w:r>
        <w:rPr>
          <w:color w:val="51555C" w:themeColor="accent4"/>
          <w:sz w:val="23"/>
          <w:szCs w:val="23"/>
        </w:rPr>
        <w:t xml:space="preserve"> </w:t>
      </w:r>
      <w:r w:rsidRPr="00CD1242">
        <w:rPr>
          <w:color w:val="51555C" w:themeColor="accent4"/>
          <w:sz w:val="23"/>
          <w:szCs w:val="23"/>
        </w:rPr>
        <w:t xml:space="preserve">Knowing that schools often change their setup and process </w:t>
      </w:r>
      <w:r w:rsidR="00CC59DB" w:rsidRPr="00CD1242">
        <w:rPr>
          <w:color w:val="51555C" w:themeColor="accent4"/>
          <w:sz w:val="23"/>
          <w:szCs w:val="23"/>
        </w:rPr>
        <w:t>to</w:t>
      </w:r>
      <w:r w:rsidRPr="00CD1242">
        <w:rPr>
          <w:color w:val="51555C" w:themeColor="accent4"/>
          <w:sz w:val="23"/>
          <w:szCs w:val="23"/>
        </w:rPr>
        <w:t xml:space="preserve"> better serve their community, please note that these will be used to configure your software.</w:t>
      </w:r>
      <w:r>
        <w:rPr>
          <w:color w:val="51555C" w:themeColor="accent4"/>
          <w:sz w:val="23"/>
          <w:szCs w:val="23"/>
        </w:rPr>
        <w:t xml:space="preserve"> </w:t>
      </w:r>
      <w:r w:rsidRPr="00CD1242">
        <w:rPr>
          <w:color w:val="51555C" w:themeColor="accent4"/>
          <w:sz w:val="23"/>
          <w:szCs w:val="23"/>
        </w:rPr>
        <w:t>While you are not locked into the answers you give here, should the school choose to change these options after the consultant has configured the system based on your answers here, the school may incur additional costs and delays.</w:t>
      </w:r>
      <w:r>
        <w:rPr>
          <w:color w:val="51555C" w:themeColor="accent4"/>
          <w:sz w:val="23"/>
          <w:szCs w:val="23"/>
        </w:rPr>
        <w:t xml:space="preserve"> </w:t>
      </w:r>
      <w:r w:rsidRPr="00CD1242">
        <w:rPr>
          <w:color w:val="51555C" w:themeColor="accent4"/>
          <w:sz w:val="23"/>
          <w:szCs w:val="23"/>
        </w:rPr>
        <w:t>Please make sure that you continually are communicating with your consultant about changes that are coming or are being discussed to avoid potential issues.</w:t>
      </w:r>
    </w:p>
    <w:p w14:paraId="22C8796F" w14:textId="77777777" w:rsidR="00CD1242" w:rsidRDefault="00CD1242" w:rsidP="00700AF3">
      <w:pPr>
        <w:jc w:val="both"/>
        <w:rPr>
          <w:color w:val="51555C" w:themeColor="accent4"/>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860"/>
      </w:tblGrid>
      <w:tr w:rsidR="005F566D" w14:paraId="5D6BE936" w14:textId="77777777" w:rsidTr="00412F18">
        <w:trPr>
          <w:trHeight w:hRule="exact" w:val="360"/>
        </w:trPr>
        <w:tc>
          <w:tcPr>
            <w:tcW w:w="2700" w:type="dxa"/>
            <w:vAlign w:val="bottom"/>
          </w:tcPr>
          <w:p w14:paraId="77F4B669" w14:textId="208D5736" w:rsidR="005F566D" w:rsidRDefault="005F566D" w:rsidP="00CD11D4">
            <w:pPr>
              <w:rPr>
                <w:color w:val="51555C" w:themeColor="accent4"/>
                <w:sz w:val="23"/>
                <w:szCs w:val="23"/>
              </w:rPr>
            </w:pPr>
            <w:r>
              <w:rPr>
                <w:b/>
                <w:bCs/>
                <w:color w:val="51555C" w:themeColor="accent4"/>
                <w:sz w:val="23"/>
                <w:szCs w:val="23"/>
              </w:rPr>
              <w:t xml:space="preserve">School </w:t>
            </w:r>
            <w:r w:rsidRPr="00F27B1D">
              <w:rPr>
                <w:b/>
                <w:bCs/>
                <w:color w:val="51555C" w:themeColor="accent4"/>
                <w:sz w:val="23"/>
                <w:szCs w:val="23"/>
              </w:rPr>
              <w:t>Name</w:t>
            </w:r>
            <w:r>
              <w:rPr>
                <w:b/>
                <w:bCs/>
                <w:color w:val="51555C" w:themeColor="accent4"/>
                <w:sz w:val="23"/>
                <w:szCs w:val="23"/>
              </w:rPr>
              <w:t>:</w:t>
            </w:r>
          </w:p>
        </w:tc>
        <w:tc>
          <w:tcPr>
            <w:tcW w:w="4860" w:type="dxa"/>
            <w:tcBorders>
              <w:bottom w:val="single" w:sz="4" w:space="0" w:color="auto"/>
            </w:tcBorders>
            <w:vAlign w:val="bottom"/>
          </w:tcPr>
          <w:p w14:paraId="0206E42B" w14:textId="5D7C7A0C" w:rsidR="005F566D" w:rsidRDefault="005F566D" w:rsidP="00412F18">
            <w:pPr>
              <w:rPr>
                <w:color w:val="51555C" w:themeColor="accent4"/>
                <w:sz w:val="23"/>
                <w:szCs w:val="23"/>
              </w:rPr>
            </w:pPr>
          </w:p>
        </w:tc>
      </w:tr>
      <w:tr w:rsidR="005F566D" w14:paraId="47BFAE66" w14:textId="77777777" w:rsidTr="00412F18">
        <w:trPr>
          <w:trHeight w:hRule="exact" w:val="360"/>
        </w:trPr>
        <w:tc>
          <w:tcPr>
            <w:tcW w:w="2700" w:type="dxa"/>
            <w:vAlign w:val="bottom"/>
          </w:tcPr>
          <w:p w14:paraId="0FDEA12D" w14:textId="77777777" w:rsidR="005F566D" w:rsidRDefault="005F566D" w:rsidP="00CD11D4">
            <w:pPr>
              <w:rPr>
                <w:color w:val="51555C" w:themeColor="accent4"/>
                <w:sz w:val="23"/>
                <w:szCs w:val="23"/>
              </w:rPr>
            </w:pPr>
            <w:r w:rsidRPr="00F27B1D">
              <w:rPr>
                <w:b/>
                <w:bCs/>
                <w:color w:val="51555C" w:themeColor="accent4"/>
                <w:sz w:val="23"/>
                <w:szCs w:val="23"/>
              </w:rPr>
              <w:t>Completed By:</w:t>
            </w:r>
          </w:p>
        </w:tc>
        <w:tc>
          <w:tcPr>
            <w:tcW w:w="4860" w:type="dxa"/>
            <w:tcBorders>
              <w:top w:val="single" w:sz="4" w:space="0" w:color="auto"/>
              <w:bottom w:val="single" w:sz="4" w:space="0" w:color="auto"/>
            </w:tcBorders>
            <w:vAlign w:val="bottom"/>
          </w:tcPr>
          <w:p w14:paraId="6AD9FCAF" w14:textId="6E2D7C79" w:rsidR="005F566D" w:rsidRDefault="005F566D" w:rsidP="00412F18">
            <w:pPr>
              <w:rPr>
                <w:color w:val="51555C" w:themeColor="accent4"/>
                <w:sz w:val="23"/>
                <w:szCs w:val="23"/>
              </w:rPr>
            </w:pPr>
          </w:p>
        </w:tc>
      </w:tr>
      <w:tr w:rsidR="005F566D" w14:paraId="4FB93B1D" w14:textId="77777777" w:rsidTr="00412F18">
        <w:trPr>
          <w:trHeight w:hRule="exact" w:val="360"/>
        </w:trPr>
        <w:tc>
          <w:tcPr>
            <w:tcW w:w="2700" w:type="dxa"/>
            <w:vAlign w:val="bottom"/>
          </w:tcPr>
          <w:p w14:paraId="1F925D64" w14:textId="77777777" w:rsidR="005F566D" w:rsidRDefault="005F566D" w:rsidP="00CD11D4">
            <w:pPr>
              <w:rPr>
                <w:color w:val="51555C" w:themeColor="accent4"/>
                <w:sz w:val="23"/>
                <w:szCs w:val="23"/>
              </w:rPr>
            </w:pPr>
            <w:r w:rsidRPr="00F27B1D">
              <w:rPr>
                <w:b/>
                <w:bCs/>
                <w:color w:val="51555C" w:themeColor="accent4"/>
                <w:sz w:val="23"/>
                <w:szCs w:val="23"/>
              </w:rPr>
              <w:t>Job Title:</w:t>
            </w:r>
          </w:p>
        </w:tc>
        <w:tc>
          <w:tcPr>
            <w:tcW w:w="4860" w:type="dxa"/>
            <w:tcBorders>
              <w:top w:val="single" w:sz="4" w:space="0" w:color="auto"/>
              <w:bottom w:val="single" w:sz="4" w:space="0" w:color="auto"/>
            </w:tcBorders>
            <w:vAlign w:val="bottom"/>
          </w:tcPr>
          <w:p w14:paraId="4D15931A" w14:textId="58B943DB" w:rsidR="005F566D" w:rsidRDefault="005F566D" w:rsidP="00412F18">
            <w:pPr>
              <w:rPr>
                <w:color w:val="51555C" w:themeColor="accent4"/>
                <w:sz w:val="23"/>
                <w:szCs w:val="23"/>
              </w:rPr>
            </w:pPr>
          </w:p>
        </w:tc>
      </w:tr>
      <w:tr w:rsidR="005F566D" w14:paraId="19BE1B66" w14:textId="77777777" w:rsidTr="00412F18">
        <w:trPr>
          <w:trHeight w:hRule="exact" w:val="360"/>
        </w:trPr>
        <w:tc>
          <w:tcPr>
            <w:tcW w:w="2700" w:type="dxa"/>
            <w:vAlign w:val="bottom"/>
          </w:tcPr>
          <w:p w14:paraId="101DAC3E" w14:textId="06CF8346" w:rsidR="005F566D" w:rsidRDefault="005F566D" w:rsidP="00CD11D4">
            <w:pPr>
              <w:rPr>
                <w:color w:val="51555C" w:themeColor="accent4"/>
                <w:sz w:val="23"/>
                <w:szCs w:val="23"/>
              </w:rPr>
            </w:pPr>
            <w:r>
              <w:rPr>
                <w:b/>
                <w:bCs/>
                <w:color w:val="51555C" w:themeColor="accent4"/>
                <w:sz w:val="23"/>
                <w:szCs w:val="23"/>
              </w:rPr>
              <w:t xml:space="preserve">Blackbaud </w:t>
            </w:r>
            <w:r w:rsidRPr="00F27B1D">
              <w:rPr>
                <w:b/>
                <w:bCs/>
                <w:color w:val="51555C" w:themeColor="accent4"/>
                <w:sz w:val="23"/>
                <w:szCs w:val="23"/>
              </w:rPr>
              <w:t>Consultant:</w:t>
            </w:r>
          </w:p>
        </w:tc>
        <w:tc>
          <w:tcPr>
            <w:tcW w:w="4860" w:type="dxa"/>
            <w:tcBorders>
              <w:top w:val="single" w:sz="4" w:space="0" w:color="auto"/>
              <w:bottom w:val="single" w:sz="4" w:space="0" w:color="auto"/>
            </w:tcBorders>
            <w:vAlign w:val="bottom"/>
          </w:tcPr>
          <w:p w14:paraId="5D657ECB" w14:textId="34F1E6F5" w:rsidR="005F566D" w:rsidRDefault="005F566D" w:rsidP="00412F18">
            <w:pPr>
              <w:rPr>
                <w:color w:val="51555C" w:themeColor="accent4"/>
                <w:sz w:val="23"/>
                <w:szCs w:val="23"/>
              </w:rPr>
            </w:pPr>
          </w:p>
        </w:tc>
      </w:tr>
    </w:tbl>
    <w:p w14:paraId="7C209011" w14:textId="77777777" w:rsidR="005A672C" w:rsidRPr="00447D5D" w:rsidRDefault="005A672C" w:rsidP="00447D5D"/>
    <w:p w14:paraId="02D75183" w14:textId="7E5FAB01" w:rsidR="00F27B1D" w:rsidRDefault="00700AF3" w:rsidP="007B04E1">
      <w:pPr>
        <w:pStyle w:val="Heading1"/>
      </w:pPr>
      <w:bookmarkStart w:id="0" w:name="OLE_LINK31"/>
      <w:bookmarkStart w:id="1" w:name="OLE_LINK32"/>
      <w:r>
        <w:t>SYSTEM</w:t>
      </w:r>
      <w:r w:rsidR="005565EA">
        <w:t xml:space="preserve"> CONFIGURATION </w:t>
      </w:r>
    </w:p>
    <w:p w14:paraId="0166D55B" w14:textId="2E4B2D90" w:rsidR="00F70BAA" w:rsidRPr="002B5ABB" w:rsidRDefault="00CB3352" w:rsidP="00F27B1D">
      <w:r>
        <w:rPr>
          <w:noProof/>
        </w:rPr>
        <mc:AlternateContent>
          <mc:Choice Requires="wps">
            <w:drawing>
              <wp:anchor distT="0" distB="0" distL="114300" distR="114300" simplePos="0" relativeHeight="251667456" behindDoc="0" locked="0" layoutInCell="1" allowOverlap="1" wp14:anchorId="2F81D9BC" wp14:editId="3B1847CC">
                <wp:simplePos x="0" y="0"/>
                <wp:positionH relativeFrom="column">
                  <wp:posOffset>0</wp:posOffset>
                </wp:positionH>
                <wp:positionV relativeFrom="paragraph">
                  <wp:posOffset>51131</wp:posOffset>
                </wp:positionV>
                <wp:extent cx="5947576" cy="0"/>
                <wp:effectExtent l="0" t="12700" r="21590" b="12700"/>
                <wp:wrapNone/>
                <wp:docPr id="1" name="Straight Connector 1"/>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B5A04"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bookmarkEnd w:id="0"/>
    <w:bookmarkEnd w:id="1"/>
    <w:p w14:paraId="716D1248" w14:textId="056B2E53" w:rsidR="00700AF3" w:rsidRPr="008A17F8" w:rsidRDefault="001603F7" w:rsidP="00F27B1D">
      <w:pPr>
        <w:rPr>
          <w:b/>
          <w:bCs/>
          <w:color w:val="51555C" w:themeColor="accent4"/>
        </w:rPr>
      </w:pPr>
      <w:r w:rsidRPr="008A17F8">
        <w:rPr>
          <w:b/>
          <w:bCs/>
          <w:color w:val="51555C" w:themeColor="accent4"/>
        </w:rPr>
        <w:t>Grade Levels</w:t>
      </w:r>
    </w:p>
    <w:p w14:paraId="38B67CE1" w14:textId="689A4B7D" w:rsidR="001E60F4" w:rsidRDefault="001E60F4" w:rsidP="005A672C">
      <w:pPr>
        <w:jc w:val="both"/>
        <w:rPr>
          <w:b/>
          <w:bCs/>
          <w:color w:val="51555C" w:themeColor="accent4"/>
          <w:sz w:val="23"/>
          <w:szCs w:val="23"/>
        </w:rPr>
      </w:pPr>
      <w:r w:rsidRPr="001E60F4">
        <w:rPr>
          <w:color w:val="51555C" w:themeColor="accent4"/>
          <w:sz w:val="23"/>
          <w:szCs w:val="23"/>
        </w:rPr>
        <w:t xml:space="preserve">Please provide all school grade levels. </w:t>
      </w:r>
      <w:r w:rsidR="00890CA4">
        <w:rPr>
          <w:b/>
          <w:bCs/>
          <w:color w:val="FF0000"/>
          <w:sz w:val="23"/>
          <w:szCs w:val="23"/>
        </w:rPr>
        <w:t>Note</w:t>
      </w:r>
      <w:r w:rsidRPr="00CA203B">
        <w:rPr>
          <w:color w:val="FF0000"/>
          <w:sz w:val="23"/>
          <w:szCs w:val="23"/>
        </w:rPr>
        <w:t xml:space="preserve">: </w:t>
      </w:r>
      <w:r w:rsidRPr="001E60F4">
        <w:rPr>
          <w:color w:val="51555C" w:themeColor="accent4"/>
          <w:sz w:val="23"/>
          <w:szCs w:val="23"/>
        </w:rPr>
        <w:t xml:space="preserve">If you are using </w:t>
      </w:r>
      <w:r w:rsidR="003C7DB7" w:rsidRPr="003C7DB7">
        <w:rPr>
          <w:color w:val="51555C" w:themeColor="accent4"/>
          <w:sz w:val="23"/>
          <w:szCs w:val="23"/>
        </w:rPr>
        <w:t>Blackbaud Enrollment Management Syste</w:t>
      </w:r>
      <w:r w:rsidR="000604A4">
        <w:rPr>
          <w:color w:val="51555C" w:themeColor="accent4"/>
          <w:sz w:val="23"/>
          <w:szCs w:val="23"/>
        </w:rPr>
        <w:t>m</w:t>
      </w:r>
      <w:r w:rsidR="00C74F8F">
        <w:rPr>
          <w:color w:val="51555C" w:themeColor="accent4"/>
          <w:sz w:val="23"/>
          <w:szCs w:val="23"/>
        </w:rPr>
        <w:t xml:space="preserve">, </w:t>
      </w:r>
      <w:r w:rsidR="00DE7FCF" w:rsidRPr="00DE7FCF">
        <w:rPr>
          <w:color w:val="51555C" w:themeColor="accent4"/>
          <w:sz w:val="23"/>
          <w:szCs w:val="23"/>
        </w:rPr>
        <w:t>Blackbaud Learning Management System</w:t>
      </w:r>
      <w:r w:rsidR="000604A4">
        <w:rPr>
          <w:color w:val="51555C" w:themeColor="accent4"/>
          <w:sz w:val="23"/>
          <w:szCs w:val="23"/>
        </w:rPr>
        <w:t xml:space="preserve"> </w:t>
      </w:r>
      <w:r w:rsidR="00C74F8F">
        <w:rPr>
          <w:color w:val="51555C" w:themeColor="accent4"/>
          <w:sz w:val="23"/>
          <w:szCs w:val="23"/>
        </w:rPr>
        <w:t xml:space="preserve">or </w:t>
      </w:r>
      <w:r w:rsidR="00DE7FCF" w:rsidRPr="00DE7FCF">
        <w:rPr>
          <w:color w:val="51555C" w:themeColor="accent4"/>
          <w:sz w:val="23"/>
          <w:szCs w:val="23"/>
        </w:rPr>
        <w:t>Blackbaud Student Information System</w:t>
      </w:r>
      <w:r w:rsidRPr="001E60F4">
        <w:rPr>
          <w:color w:val="51555C" w:themeColor="accent4"/>
          <w:sz w:val="23"/>
          <w:szCs w:val="23"/>
        </w:rPr>
        <w:t>, please list your grades as they appear in your Core system setup</w:t>
      </w:r>
      <w:r w:rsidRPr="001E60F4">
        <w:rPr>
          <w:b/>
          <w:bCs/>
          <w:color w:val="51555C" w:themeColor="accent4"/>
          <w:sz w:val="23"/>
          <w:szCs w:val="23"/>
        </w:rPr>
        <w:t>.</w:t>
      </w:r>
    </w:p>
    <w:p w14:paraId="2603437C" w14:textId="77777777" w:rsidR="00890CA4" w:rsidRPr="00890CA4" w:rsidRDefault="00890CA4" w:rsidP="005A672C">
      <w:pPr>
        <w:jc w:val="both"/>
        <w:rPr>
          <w:b/>
          <w:bCs/>
          <w:color w:val="51555C" w:themeColor="accent4"/>
          <w:sz w:val="13"/>
          <w:szCs w:val="13"/>
        </w:rPr>
      </w:pPr>
    </w:p>
    <w:tbl>
      <w:tblPr>
        <w:tblStyle w:val="TableGrid"/>
        <w:tblW w:w="0" w:type="auto"/>
        <w:tblLook w:val="04A0" w:firstRow="1" w:lastRow="0" w:firstColumn="1" w:lastColumn="0" w:noHBand="0" w:noVBand="1"/>
      </w:tblPr>
      <w:tblGrid>
        <w:gridCol w:w="9350"/>
      </w:tblGrid>
      <w:tr w:rsidR="001E60F4" w:rsidRPr="00B17602" w14:paraId="26536BE0" w14:textId="77777777" w:rsidTr="00890CA4">
        <w:trPr>
          <w:trHeight w:hRule="exact" w:val="2440"/>
        </w:trPr>
        <w:tc>
          <w:tcPr>
            <w:tcW w:w="9350" w:type="dxa"/>
          </w:tcPr>
          <w:p w14:paraId="4BE1890C" w14:textId="46FF64E3" w:rsidR="001E60F4" w:rsidRPr="00B17602" w:rsidRDefault="001E60F4" w:rsidP="00FD6CB5">
            <w:pPr>
              <w:rPr>
                <w:rFonts w:cstheme="minorHAnsi"/>
                <w:color w:val="51555C" w:themeColor="accent4"/>
                <w:sz w:val="23"/>
                <w:szCs w:val="23"/>
              </w:rPr>
            </w:pPr>
          </w:p>
        </w:tc>
      </w:tr>
    </w:tbl>
    <w:p w14:paraId="7B8C989F" w14:textId="77777777" w:rsidR="00BD38E1" w:rsidRDefault="00BD38E1" w:rsidP="005C09BF">
      <w:pPr>
        <w:rPr>
          <w:b/>
          <w:bCs/>
          <w:color w:val="51555C" w:themeColor="accent4"/>
        </w:rPr>
      </w:pPr>
      <w:bookmarkStart w:id="2" w:name="OLE_LINK56"/>
      <w:bookmarkStart w:id="3" w:name="OLE_LINK57"/>
    </w:p>
    <w:p w14:paraId="567D9B4E" w14:textId="50911117" w:rsidR="008A17F8" w:rsidRPr="008A17F8" w:rsidRDefault="00BD38E1" w:rsidP="005C09BF">
      <w:pPr>
        <w:rPr>
          <w:b/>
          <w:bCs/>
          <w:color w:val="51555C" w:themeColor="accent4"/>
        </w:rPr>
      </w:pPr>
      <w:r>
        <w:rPr>
          <w:b/>
          <w:bCs/>
          <w:color w:val="51555C" w:themeColor="accent4"/>
        </w:rPr>
        <w:t xml:space="preserve">School </w:t>
      </w:r>
      <w:r w:rsidR="005C09BF" w:rsidRPr="008A17F8">
        <w:rPr>
          <w:b/>
          <w:bCs/>
          <w:color w:val="51555C" w:themeColor="accent4"/>
        </w:rPr>
        <w:t>Users</w:t>
      </w:r>
    </w:p>
    <w:p w14:paraId="61037CF3" w14:textId="64007D3D" w:rsidR="00B17602" w:rsidRDefault="005C09BF" w:rsidP="005A672C">
      <w:pPr>
        <w:jc w:val="both"/>
        <w:rPr>
          <w:color w:val="51555C" w:themeColor="accent4"/>
          <w:sz w:val="23"/>
          <w:szCs w:val="23"/>
        </w:rPr>
      </w:pPr>
      <w:r w:rsidRPr="005C09BF">
        <w:rPr>
          <w:color w:val="51555C" w:themeColor="accent4"/>
          <w:sz w:val="23"/>
          <w:szCs w:val="23"/>
        </w:rPr>
        <w:t xml:space="preserve">Please provide a list of users that should have access to </w:t>
      </w:r>
      <w:r w:rsidR="00CC59DB" w:rsidRPr="00CC59DB">
        <w:rPr>
          <w:color w:val="51555C" w:themeColor="accent4"/>
          <w:sz w:val="23"/>
          <w:szCs w:val="23"/>
        </w:rPr>
        <w:t>Blackbaud Tuition Management</w:t>
      </w:r>
      <w:r w:rsidR="00CC59DB">
        <w:rPr>
          <w:color w:val="51555C" w:themeColor="accent4"/>
          <w:sz w:val="23"/>
          <w:szCs w:val="23"/>
        </w:rPr>
        <w:t>.</w:t>
      </w:r>
      <w:r w:rsidRPr="005C09BF">
        <w:rPr>
          <w:color w:val="51555C" w:themeColor="accent4"/>
          <w:sz w:val="23"/>
          <w:szCs w:val="23"/>
        </w:rPr>
        <w:t xml:space="preserve"> For each user, please list their </w:t>
      </w:r>
      <w:r>
        <w:rPr>
          <w:color w:val="51555C" w:themeColor="accent4"/>
          <w:sz w:val="23"/>
          <w:szCs w:val="23"/>
        </w:rPr>
        <w:t>f</w:t>
      </w:r>
      <w:r w:rsidRPr="005C09BF">
        <w:rPr>
          <w:color w:val="51555C" w:themeColor="accent4"/>
          <w:sz w:val="23"/>
          <w:szCs w:val="23"/>
        </w:rPr>
        <w:t xml:space="preserve">ull </w:t>
      </w:r>
      <w:r>
        <w:rPr>
          <w:color w:val="51555C" w:themeColor="accent4"/>
          <w:sz w:val="23"/>
          <w:szCs w:val="23"/>
        </w:rPr>
        <w:t>n</w:t>
      </w:r>
      <w:r w:rsidRPr="005C09BF">
        <w:rPr>
          <w:color w:val="51555C" w:themeColor="accent4"/>
          <w:sz w:val="23"/>
          <w:szCs w:val="23"/>
        </w:rPr>
        <w:t xml:space="preserve">ame, </w:t>
      </w:r>
      <w:r>
        <w:rPr>
          <w:color w:val="51555C" w:themeColor="accent4"/>
          <w:sz w:val="23"/>
          <w:szCs w:val="23"/>
        </w:rPr>
        <w:t>e</w:t>
      </w:r>
      <w:r w:rsidRPr="005C09BF">
        <w:rPr>
          <w:color w:val="51555C" w:themeColor="accent4"/>
          <w:sz w:val="23"/>
          <w:szCs w:val="23"/>
        </w:rPr>
        <w:t>mail</w:t>
      </w:r>
      <w:r>
        <w:rPr>
          <w:color w:val="51555C" w:themeColor="accent4"/>
          <w:sz w:val="23"/>
          <w:szCs w:val="23"/>
        </w:rPr>
        <w:t xml:space="preserve"> a</w:t>
      </w:r>
      <w:r w:rsidRPr="005C09BF">
        <w:rPr>
          <w:color w:val="51555C" w:themeColor="accent4"/>
          <w:sz w:val="23"/>
          <w:szCs w:val="23"/>
        </w:rPr>
        <w:t>ddress</w:t>
      </w:r>
      <w:r>
        <w:rPr>
          <w:color w:val="51555C" w:themeColor="accent4"/>
          <w:sz w:val="23"/>
          <w:szCs w:val="23"/>
        </w:rPr>
        <w:t>, r</w:t>
      </w:r>
      <w:r w:rsidRPr="005C09BF">
        <w:rPr>
          <w:color w:val="51555C" w:themeColor="accent4"/>
          <w:sz w:val="23"/>
          <w:szCs w:val="23"/>
        </w:rPr>
        <w:t xml:space="preserve">ole at </w:t>
      </w:r>
      <w:r>
        <w:rPr>
          <w:color w:val="51555C" w:themeColor="accent4"/>
          <w:sz w:val="23"/>
          <w:szCs w:val="23"/>
        </w:rPr>
        <w:t>s</w:t>
      </w:r>
      <w:r w:rsidRPr="005C09BF">
        <w:rPr>
          <w:color w:val="51555C" w:themeColor="accent4"/>
          <w:sz w:val="23"/>
          <w:szCs w:val="23"/>
        </w:rPr>
        <w:t xml:space="preserve">chool, and what </w:t>
      </w:r>
      <w:r>
        <w:rPr>
          <w:color w:val="51555C" w:themeColor="accent4"/>
          <w:sz w:val="23"/>
          <w:szCs w:val="23"/>
        </w:rPr>
        <w:t xml:space="preserve">level of </w:t>
      </w:r>
      <w:r w:rsidRPr="005C09BF">
        <w:rPr>
          <w:color w:val="51555C" w:themeColor="accent4"/>
          <w:sz w:val="23"/>
          <w:szCs w:val="23"/>
        </w:rPr>
        <w:t xml:space="preserve">access they should have. Please refer to </w:t>
      </w:r>
      <w:hyperlink r:id="rId11" w:history="1">
        <w:r w:rsidRPr="00510FF8">
          <w:rPr>
            <w:rStyle w:val="Hyperlink"/>
            <w:sz w:val="23"/>
            <w:szCs w:val="23"/>
          </w:rPr>
          <w:t>this link</w:t>
        </w:r>
      </w:hyperlink>
      <w:r w:rsidRPr="005C09BF">
        <w:rPr>
          <w:color w:val="51555C" w:themeColor="accent4"/>
          <w:sz w:val="23"/>
          <w:szCs w:val="23"/>
        </w:rPr>
        <w:t xml:space="preserve"> for list of roles and descriptions. </w:t>
      </w:r>
      <w:r w:rsidR="00890CA4">
        <w:rPr>
          <w:b/>
          <w:bCs/>
          <w:color w:val="FF0000"/>
          <w:sz w:val="23"/>
          <w:szCs w:val="23"/>
        </w:rPr>
        <w:t>Note</w:t>
      </w:r>
      <w:r w:rsidRPr="00CA203B">
        <w:rPr>
          <w:color w:val="FF0000"/>
          <w:sz w:val="23"/>
          <w:szCs w:val="23"/>
        </w:rPr>
        <w:t xml:space="preserve">: </w:t>
      </w:r>
      <w:r>
        <w:rPr>
          <w:color w:val="51555C" w:themeColor="accent4"/>
          <w:sz w:val="23"/>
          <w:szCs w:val="23"/>
        </w:rPr>
        <w:t xml:space="preserve">One school user must be listed as school </w:t>
      </w:r>
      <w:r w:rsidRPr="005C09BF">
        <w:rPr>
          <w:color w:val="51555C" w:themeColor="accent4"/>
          <w:sz w:val="23"/>
          <w:szCs w:val="23"/>
        </w:rPr>
        <w:t>finance user.</w:t>
      </w:r>
    </w:p>
    <w:p w14:paraId="23F7CBE7" w14:textId="77777777" w:rsidR="005A672C" w:rsidRDefault="005A672C" w:rsidP="005C09BF">
      <w:pPr>
        <w:rPr>
          <w:color w:val="51555C" w:themeColor="accent4"/>
          <w:sz w:val="23"/>
          <w:szCs w:val="23"/>
        </w:rPr>
      </w:pP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515"/>
        <w:gridCol w:w="3330"/>
        <w:gridCol w:w="1710"/>
        <w:gridCol w:w="1800"/>
      </w:tblGrid>
      <w:tr w:rsidR="00CA203B" w:rsidRPr="00CA203B" w14:paraId="6AFE25C9"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C0F1641" w14:textId="32D33CE7" w:rsidR="00CA203B" w:rsidRPr="00CA203B" w:rsidRDefault="00CA203B" w:rsidP="00BD38E1">
            <w:pPr>
              <w:jc w:val="center"/>
              <w:rPr>
                <w:color w:val="51555C" w:themeColor="accent4"/>
                <w:sz w:val="23"/>
                <w:szCs w:val="23"/>
              </w:rPr>
            </w:pPr>
            <w:r>
              <w:rPr>
                <w:b/>
                <w:color w:val="51555C" w:themeColor="accent4"/>
                <w:sz w:val="23"/>
                <w:szCs w:val="23"/>
              </w:rPr>
              <w:t>Full Name</w:t>
            </w:r>
          </w:p>
        </w:tc>
        <w:tc>
          <w:tcPr>
            <w:tcW w:w="333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B899D3C" w14:textId="77C3C801" w:rsidR="00CA203B" w:rsidRPr="00CA203B" w:rsidRDefault="00CA203B" w:rsidP="00BD38E1">
            <w:pPr>
              <w:jc w:val="center"/>
              <w:rPr>
                <w:color w:val="51555C" w:themeColor="accent4"/>
                <w:sz w:val="23"/>
                <w:szCs w:val="23"/>
              </w:rPr>
            </w:pPr>
            <w:r>
              <w:rPr>
                <w:b/>
                <w:color w:val="51555C" w:themeColor="accent4"/>
                <w:sz w:val="23"/>
                <w:szCs w:val="23"/>
              </w:rPr>
              <w:t>Email Address</w:t>
            </w:r>
          </w:p>
        </w:tc>
        <w:tc>
          <w:tcPr>
            <w:tcW w:w="171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7961E62D" w14:textId="70231360" w:rsidR="00CA203B" w:rsidRPr="00CA203B" w:rsidRDefault="00CA203B" w:rsidP="00BD38E1">
            <w:pPr>
              <w:jc w:val="center"/>
              <w:rPr>
                <w:color w:val="51555C" w:themeColor="accent4"/>
                <w:sz w:val="23"/>
                <w:szCs w:val="23"/>
              </w:rPr>
            </w:pPr>
            <w:r>
              <w:rPr>
                <w:b/>
                <w:color w:val="51555C" w:themeColor="accent4"/>
                <w:sz w:val="23"/>
                <w:szCs w:val="23"/>
              </w:rPr>
              <w:t>Title</w:t>
            </w:r>
          </w:p>
        </w:tc>
        <w:tc>
          <w:tcPr>
            <w:tcW w:w="180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3BC85551" w14:textId="2A014DE9" w:rsidR="00CA203B" w:rsidRPr="00CA203B" w:rsidRDefault="00CA203B" w:rsidP="00BD38E1">
            <w:pPr>
              <w:jc w:val="center"/>
              <w:rPr>
                <w:color w:val="51555C" w:themeColor="accent4"/>
                <w:sz w:val="23"/>
                <w:szCs w:val="23"/>
              </w:rPr>
            </w:pPr>
            <w:r>
              <w:rPr>
                <w:b/>
                <w:bCs/>
                <w:color w:val="51555C" w:themeColor="accent4"/>
                <w:sz w:val="23"/>
                <w:szCs w:val="23"/>
              </w:rPr>
              <w:t>Access Level</w:t>
            </w:r>
          </w:p>
        </w:tc>
      </w:tr>
      <w:tr w:rsidR="00CA203B" w:rsidRPr="00CA203B" w14:paraId="60B4BED0"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2FC8A14" w14:textId="372209DB"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D49F710" w14:textId="39E6B10B"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3997D377"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0984DFB" w14:textId="77777777" w:rsidR="00CA203B" w:rsidRPr="00CA203B" w:rsidRDefault="00CA203B" w:rsidP="00BD38E1">
            <w:pPr>
              <w:rPr>
                <w:color w:val="51555C" w:themeColor="accent4"/>
                <w:sz w:val="22"/>
                <w:szCs w:val="22"/>
              </w:rPr>
            </w:pPr>
          </w:p>
        </w:tc>
      </w:tr>
      <w:tr w:rsidR="00CA203B" w:rsidRPr="00CA203B" w14:paraId="39892394"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109240E" w14:textId="2FE0E1F0"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6B8F58B" w14:textId="77777777"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0B0A1C6"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33AFF53" w14:textId="77777777" w:rsidR="00CA203B" w:rsidRPr="00CA203B" w:rsidRDefault="00CA203B" w:rsidP="00BD38E1">
            <w:pPr>
              <w:rPr>
                <w:color w:val="51555C" w:themeColor="accent4"/>
                <w:sz w:val="22"/>
                <w:szCs w:val="22"/>
              </w:rPr>
            </w:pPr>
          </w:p>
        </w:tc>
      </w:tr>
      <w:tr w:rsidR="00CA203B" w:rsidRPr="00CA203B" w14:paraId="29AFB29A"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D26C832" w14:textId="614883AF"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3DB016E" w14:textId="77777777"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3D29593"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0C12694" w14:textId="77777777" w:rsidR="00CA203B" w:rsidRPr="00CA203B" w:rsidRDefault="00CA203B" w:rsidP="00BD38E1">
            <w:pPr>
              <w:rPr>
                <w:color w:val="51555C" w:themeColor="accent4"/>
                <w:sz w:val="22"/>
                <w:szCs w:val="22"/>
              </w:rPr>
            </w:pPr>
          </w:p>
        </w:tc>
      </w:tr>
      <w:tr w:rsidR="00CA203B" w:rsidRPr="00CA203B" w14:paraId="1DF67964"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4638906" w14:textId="35F0C610"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98C852C" w14:textId="77777777"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EDDA23A"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7A58295" w14:textId="77777777" w:rsidR="00CA203B" w:rsidRPr="00CA203B" w:rsidRDefault="00CA203B" w:rsidP="00BD38E1">
            <w:pPr>
              <w:rPr>
                <w:color w:val="51555C" w:themeColor="accent4"/>
                <w:sz w:val="22"/>
                <w:szCs w:val="22"/>
              </w:rPr>
            </w:pPr>
          </w:p>
        </w:tc>
      </w:tr>
      <w:tr w:rsidR="00CA203B" w:rsidRPr="00CA203B" w14:paraId="50F7F7D2"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39BB657" w14:textId="70EB2675"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7AEE63F" w14:textId="77777777"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BC3D307"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283B312" w14:textId="77777777" w:rsidR="00CA203B" w:rsidRPr="00CA203B" w:rsidRDefault="00CA203B" w:rsidP="00BD38E1">
            <w:pPr>
              <w:rPr>
                <w:color w:val="51555C" w:themeColor="accent4"/>
                <w:sz w:val="22"/>
                <w:szCs w:val="22"/>
              </w:rPr>
            </w:pPr>
          </w:p>
        </w:tc>
      </w:tr>
      <w:tr w:rsidR="00CA203B" w:rsidRPr="00CA203B" w14:paraId="23F14D42" w14:textId="77777777" w:rsidTr="00BD38E1">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3EB2481" w14:textId="082F3DC2" w:rsidR="00CA203B" w:rsidRPr="00CA203B" w:rsidRDefault="00CA203B" w:rsidP="00BD38E1">
            <w:pPr>
              <w:rPr>
                <w:color w:val="51555C" w:themeColor="accent4"/>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EE4544F" w14:textId="77777777" w:rsidR="00CA203B" w:rsidRPr="00CA203B" w:rsidRDefault="00CA203B" w:rsidP="00BD38E1">
            <w:pPr>
              <w:rPr>
                <w:color w:val="51555C" w:themeColor="accent4"/>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88346AC" w14:textId="77777777" w:rsidR="00CA203B" w:rsidRPr="00CA203B" w:rsidRDefault="00CA203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F3B0494" w14:textId="77777777" w:rsidR="00CA203B" w:rsidRPr="00CA203B" w:rsidRDefault="00CA203B" w:rsidP="00BD38E1">
            <w:pPr>
              <w:rPr>
                <w:color w:val="51555C" w:themeColor="accent4"/>
                <w:sz w:val="22"/>
                <w:szCs w:val="22"/>
              </w:rPr>
            </w:pPr>
          </w:p>
        </w:tc>
      </w:tr>
    </w:tbl>
    <w:p w14:paraId="09042E83" w14:textId="77777777" w:rsidR="005C09BF" w:rsidRDefault="005C09BF" w:rsidP="005C09BF">
      <w:pPr>
        <w:rPr>
          <w:color w:val="51555C" w:themeColor="accent4"/>
          <w:sz w:val="23"/>
          <w:szCs w:val="23"/>
        </w:rPr>
      </w:pPr>
    </w:p>
    <w:p w14:paraId="65207311" w14:textId="2ADB3577" w:rsidR="00A46169" w:rsidRDefault="00A46169" w:rsidP="00A46169">
      <w:pPr>
        <w:pStyle w:val="Heading1"/>
      </w:pPr>
      <w:r>
        <w:t>PAYMENT OPTIONS</w:t>
      </w:r>
    </w:p>
    <w:p w14:paraId="5D1A9F78" w14:textId="6FFE68AA" w:rsidR="00A46169" w:rsidRPr="00A46169" w:rsidRDefault="00A46169" w:rsidP="005C09BF">
      <w:r>
        <w:rPr>
          <w:noProof/>
        </w:rPr>
        <mc:AlternateContent>
          <mc:Choice Requires="wps">
            <w:drawing>
              <wp:anchor distT="0" distB="0" distL="114300" distR="114300" simplePos="0" relativeHeight="251669504" behindDoc="0" locked="0" layoutInCell="1" allowOverlap="1" wp14:anchorId="627DF4DD" wp14:editId="1527A81E">
                <wp:simplePos x="0" y="0"/>
                <wp:positionH relativeFrom="column">
                  <wp:posOffset>0</wp:posOffset>
                </wp:positionH>
                <wp:positionV relativeFrom="paragraph">
                  <wp:posOffset>51131</wp:posOffset>
                </wp:positionV>
                <wp:extent cx="5947576" cy="0"/>
                <wp:effectExtent l="0" t="12700" r="21590" b="12700"/>
                <wp:wrapNone/>
                <wp:docPr id="648872465" name="Straight Connector 648872465"/>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601FE0" id="Straight Connector 64887246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p w14:paraId="0C1941FA" w14:textId="4CABC151" w:rsidR="00D459EF" w:rsidRPr="00BD38E1" w:rsidRDefault="00D459EF" w:rsidP="00BD38E1">
      <w:pPr>
        <w:pStyle w:val="ListParagraph"/>
        <w:numPr>
          <w:ilvl w:val="0"/>
          <w:numId w:val="23"/>
        </w:numPr>
        <w:ind w:left="360" w:hanging="270"/>
        <w:jc w:val="both"/>
        <w:rPr>
          <w:color w:val="51555C" w:themeColor="accent4"/>
          <w:sz w:val="23"/>
          <w:szCs w:val="23"/>
        </w:rPr>
      </w:pPr>
      <w:r w:rsidRPr="00BD38E1">
        <w:rPr>
          <w:b/>
          <w:bCs/>
          <w:color w:val="51555C" w:themeColor="accent4"/>
          <w:sz w:val="23"/>
          <w:szCs w:val="23"/>
        </w:rPr>
        <w:t>Payment Plans</w:t>
      </w:r>
      <w:r w:rsidRPr="00BD38E1">
        <w:rPr>
          <w:color w:val="51555C" w:themeColor="accent4"/>
          <w:sz w:val="23"/>
          <w:szCs w:val="23"/>
        </w:rPr>
        <w:t>: Please list the payment plans that you would like to offer to your families (</w:t>
      </w:r>
      <w:r w:rsidR="00BD38E1">
        <w:rPr>
          <w:color w:val="51555C" w:themeColor="accent4"/>
          <w:sz w:val="23"/>
          <w:szCs w:val="23"/>
        </w:rPr>
        <w:t>ex</w:t>
      </w:r>
      <w:r w:rsidRPr="00BD38E1">
        <w:rPr>
          <w:color w:val="51555C" w:themeColor="accent4"/>
          <w:sz w:val="23"/>
          <w:szCs w:val="23"/>
        </w:rPr>
        <w:t xml:space="preserve">: </w:t>
      </w:r>
      <w:r w:rsidR="00524088" w:rsidRPr="00BD38E1">
        <w:rPr>
          <w:color w:val="51555C" w:themeColor="accent4"/>
          <w:sz w:val="23"/>
          <w:szCs w:val="23"/>
        </w:rPr>
        <w:t xml:space="preserve">Annual, Semi-Annual, </w:t>
      </w:r>
      <w:r w:rsidRPr="00BD38E1">
        <w:rPr>
          <w:color w:val="51555C" w:themeColor="accent4"/>
          <w:sz w:val="23"/>
          <w:szCs w:val="23"/>
        </w:rPr>
        <w:t>10-month</w:t>
      </w:r>
      <w:r w:rsidR="00BD38E1">
        <w:rPr>
          <w:color w:val="51555C" w:themeColor="accent4"/>
          <w:sz w:val="23"/>
          <w:szCs w:val="23"/>
        </w:rPr>
        <w:t xml:space="preserve">) </w:t>
      </w:r>
      <w:r w:rsidRPr="00BD38E1">
        <w:rPr>
          <w:color w:val="51555C" w:themeColor="accent4"/>
          <w:sz w:val="23"/>
          <w:szCs w:val="23"/>
        </w:rPr>
        <w:t xml:space="preserve">Be sure to include the months that are part of the payment plan (example: 10-month payment plan beginning in June and ending in March). </w:t>
      </w:r>
    </w:p>
    <w:p w14:paraId="6ACEA50A" w14:textId="23BEAE86" w:rsidR="00D459EF" w:rsidRPr="00BD38E1" w:rsidRDefault="00D459EF" w:rsidP="00BD38E1">
      <w:pPr>
        <w:pStyle w:val="ListParagraph"/>
        <w:numPr>
          <w:ilvl w:val="0"/>
          <w:numId w:val="23"/>
        </w:numPr>
        <w:ind w:left="360" w:hanging="270"/>
        <w:jc w:val="both"/>
        <w:rPr>
          <w:color w:val="51555C" w:themeColor="accent4"/>
          <w:sz w:val="23"/>
          <w:szCs w:val="23"/>
        </w:rPr>
      </w:pPr>
      <w:r w:rsidRPr="00BD38E1">
        <w:rPr>
          <w:b/>
          <w:bCs/>
          <w:color w:val="51555C" w:themeColor="accent4"/>
          <w:sz w:val="23"/>
          <w:szCs w:val="23"/>
        </w:rPr>
        <w:t>Due Dates:</w:t>
      </w:r>
      <w:r w:rsidRPr="00BD38E1">
        <w:rPr>
          <w:color w:val="51555C" w:themeColor="accent4"/>
          <w:sz w:val="23"/>
          <w:szCs w:val="23"/>
        </w:rPr>
        <w:t xml:space="preserve"> Which due dates would you like to offer for each payment plan (</w:t>
      </w:r>
      <w:r w:rsidR="00BD38E1">
        <w:rPr>
          <w:color w:val="51555C" w:themeColor="accent4"/>
          <w:sz w:val="23"/>
          <w:szCs w:val="23"/>
        </w:rPr>
        <w:t>ex</w:t>
      </w:r>
      <w:r w:rsidRPr="00BD38E1">
        <w:rPr>
          <w:color w:val="51555C" w:themeColor="accent4"/>
          <w:sz w:val="23"/>
          <w:szCs w:val="23"/>
        </w:rPr>
        <w:t xml:space="preserve">: for the 10-month payment plan, families can choose between the </w:t>
      </w:r>
      <w:r w:rsidR="0054790D" w:rsidRPr="00BD38E1">
        <w:rPr>
          <w:color w:val="51555C" w:themeColor="accent4"/>
          <w:sz w:val="23"/>
          <w:szCs w:val="23"/>
        </w:rPr>
        <w:t>5</w:t>
      </w:r>
      <w:r w:rsidR="0054790D" w:rsidRPr="00BD38E1">
        <w:rPr>
          <w:color w:val="51555C" w:themeColor="accent4"/>
          <w:sz w:val="23"/>
          <w:szCs w:val="23"/>
          <w:vertAlign w:val="superscript"/>
        </w:rPr>
        <w:t>th</w:t>
      </w:r>
      <w:r w:rsidR="0054790D" w:rsidRPr="00BD38E1">
        <w:rPr>
          <w:color w:val="51555C" w:themeColor="accent4"/>
          <w:sz w:val="23"/>
          <w:szCs w:val="23"/>
        </w:rPr>
        <w:t xml:space="preserve"> &amp; </w:t>
      </w:r>
      <w:r w:rsidRPr="00BD38E1">
        <w:rPr>
          <w:color w:val="51555C" w:themeColor="accent4"/>
          <w:sz w:val="23"/>
          <w:szCs w:val="23"/>
        </w:rPr>
        <w:t xml:space="preserve">the 15th of the month)? </w:t>
      </w:r>
      <w:r w:rsidRPr="00BD38E1">
        <w:rPr>
          <w:b/>
          <w:bCs/>
          <w:color w:val="FF0000"/>
          <w:sz w:val="23"/>
          <w:szCs w:val="23"/>
        </w:rPr>
        <w:t>N</w:t>
      </w:r>
      <w:r w:rsidR="0054790D" w:rsidRPr="00BD38E1">
        <w:rPr>
          <w:b/>
          <w:bCs/>
          <w:color w:val="FF0000"/>
          <w:sz w:val="23"/>
          <w:szCs w:val="23"/>
        </w:rPr>
        <w:t>ote</w:t>
      </w:r>
      <w:r w:rsidRPr="00BD38E1">
        <w:rPr>
          <w:b/>
          <w:bCs/>
          <w:color w:val="FF0000"/>
          <w:sz w:val="23"/>
          <w:szCs w:val="23"/>
        </w:rPr>
        <w:t>:</w:t>
      </w:r>
      <w:r w:rsidRPr="00BD38E1">
        <w:rPr>
          <w:color w:val="FF0000"/>
          <w:sz w:val="23"/>
          <w:szCs w:val="23"/>
        </w:rPr>
        <w:t xml:space="preserve"> </w:t>
      </w:r>
      <w:r w:rsidRPr="00BD38E1">
        <w:rPr>
          <w:color w:val="51555C" w:themeColor="accent4"/>
          <w:sz w:val="23"/>
          <w:szCs w:val="23"/>
        </w:rPr>
        <w:t xml:space="preserve">A family can only have one due date on their payment plan. This will serve as their due date for </w:t>
      </w:r>
      <w:r w:rsidR="00BD38E1">
        <w:rPr>
          <w:color w:val="51555C" w:themeColor="accent4"/>
          <w:sz w:val="23"/>
          <w:szCs w:val="23"/>
        </w:rPr>
        <w:t xml:space="preserve">all items billed per month. </w:t>
      </w:r>
      <w:r w:rsidRPr="00BD38E1">
        <w:rPr>
          <w:color w:val="51555C" w:themeColor="accent4"/>
          <w:sz w:val="23"/>
          <w:szCs w:val="23"/>
        </w:rPr>
        <w:t xml:space="preserve"> </w:t>
      </w:r>
    </w:p>
    <w:p w14:paraId="3A878EFC" w14:textId="77777777" w:rsidR="00BD38E1" w:rsidRDefault="00D459EF" w:rsidP="00BD38E1">
      <w:pPr>
        <w:pStyle w:val="ListParagraph"/>
        <w:numPr>
          <w:ilvl w:val="0"/>
          <w:numId w:val="23"/>
        </w:numPr>
        <w:ind w:left="360" w:hanging="270"/>
        <w:jc w:val="both"/>
        <w:rPr>
          <w:color w:val="51555C" w:themeColor="accent4"/>
          <w:sz w:val="23"/>
          <w:szCs w:val="23"/>
        </w:rPr>
      </w:pPr>
      <w:r w:rsidRPr="00BD38E1">
        <w:rPr>
          <w:b/>
          <w:bCs/>
          <w:color w:val="51555C" w:themeColor="accent4"/>
          <w:sz w:val="23"/>
          <w:szCs w:val="23"/>
        </w:rPr>
        <w:t>Payment Method Options</w:t>
      </w:r>
      <w:r w:rsidRPr="00BD38E1">
        <w:rPr>
          <w:color w:val="51555C" w:themeColor="accent4"/>
          <w:sz w:val="23"/>
          <w:szCs w:val="23"/>
        </w:rPr>
        <w:t xml:space="preserve">: </w:t>
      </w:r>
      <w:r w:rsidR="00593613" w:rsidRPr="00BD38E1">
        <w:rPr>
          <w:color w:val="51555C" w:themeColor="accent4"/>
          <w:sz w:val="23"/>
          <w:szCs w:val="23"/>
        </w:rPr>
        <w:t>Blackbaud Tuition Management</w:t>
      </w:r>
      <w:r w:rsidR="000604A4" w:rsidRPr="00BD38E1">
        <w:rPr>
          <w:color w:val="51555C" w:themeColor="accent4"/>
          <w:sz w:val="23"/>
          <w:szCs w:val="23"/>
        </w:rPr>
        <w:t xml:space="preserve"> </w:t>
      </w:r>
      <w:r w:rsidRPr="00BD38E1">
        <w:rPr>
          <w:color w:val="51555C" w:themeColor="accent4"/>
          <w:sz w:val="23"/>
          <w:szCs w:val="23"/>
        </w:rPr>
        <w:t>has three payment methods families can choose from</w:t>
      </w:r>
      <w:r w:rsidR="003879D6" w:rsidRPr="00BD38E1">
        <w:rPr>
          <w:color w:val="51555C" w:themeColor="accent4"/>
          <w:sz w:val="23"/>
          <w:szCs w:val="23"/>
        </w:rPr>
        <w:t xml:space="preserve">. </w:t>
      </w:r>
      <w:r w:rsidR="003879D6" w:rsidRPr="00BD38E1">
        <w:rPr>
          <w:b/>
          <w:bCs/>
          <w:color w:val="FF0000"/>
          <w:sz w:val="23"/>
          <w:szCs w:val="23"/>
        </w:rPr>
        <w:t>Note</w:t>
      </w:r>
      <w:r w:rsidR="00BA2BCC" w:rsidRPr="00BD38E1">
        <w:rPr>
          <w:b/>
          <w:bCs/>
          <w:color w:val="FF0000"/>
          <w:sz w:val="23"/>
          <w:szCs w:val="23"/>
        </w:rPr>
        <w:t>:</w:t>
      </w:r>
      <w:r w:rsidR="00BA2BCC" w:rsidRPr="00BD38E1">
        <w:rPr>
          <w:color w:val="51555C" w:themeColor="accent4"/>
          <w:sz w:val="23"/>
          <w:szCs w:val="23"/>
        </w:rPr>
        <w:t xml:space="preserve"> A </w:t>
      </w:r>
      <w:hyperlink r:id="rId12" w:history="1">
        <w:r w:rsidR="00BA2BCC" w:rsidRPr="00BD38E1">
          <w:rPr>
            <w:rStyle w:val="Hyperlink"/>
            <w:sz w:val="23"/>
            <w:szCs w:val="23"/>
          </w:rPr>
          <w:t>platform fee</w:t>
        </w:r>
      </w:hyperlink>
      <w:r w:rsidR="00BA2BCC" w:rsidRPr="00BD38E1">
        <w:rPr>
          <w:color w:val="51555C" w:themeColor="accent4"/>
          <w:sz w:val="23"/>
          <w:szCs w:val="23"/>
        </w:rPr>
        <w:t xml:space="preserve"> will be assessed for each payment using the BBTM platform.</w:t>
      </w:r>
    </w:p>
    <w:p w14:paraId="1CBBA7E1" w14:textId="4C2370F2" w:rsidR="00BD38E1" w:rsidRDefault="00D459EF" w:rsidP="00BD38E1">
      <w:pPr>
        <w:pStyle w:val="ListParagraph"/>
        <w:numPr>
          <w:ilvl w:val="1"/>
          <w:numId w:val="29"/>
        </w:numPr>
        <w:ind w:left="810" w:hanging="270"/>
        <w:jc w:val="both"/>
        <w:rPr>
          <w:color w:val="51555C" w:themeColor="accent4"/>
          <w:sz w:val="23"/>
          <w:szCs w:val="23"/>
        </w:rPr>
      </w:pPr>
      <w:r w:rsidRPr="00BD38E1">
        <w:rPr>
          <w:b/>
          <w:bCs/>
          <w:color w:val="51555C" w:themeColor="accent4"/>
          <w:sz w:val="23"/>
          <w:szCs w:val="23"/>
        </w:rPr>
        <w:t>Invoice</w:t>
      </w:r>
      <w:r w:rsidR="00640EB5">
        <w:rPr>
          <w:b/>
          <w:bCs/>
          <w:color w:val="51555C" w:themeColor="accent4"/>
          <w:sz w:val="23"/>
          <w:szCs w:val="23"/>
        </w:rPr>
        <w:t xml:space="preserve"> Only</w:t>
      </w:r>
      <w:r w:rsidRPr="00BD38E1">
        <w:rPr>
          <w:color w:val="51555C" w:themeColor="accent4"/>
          <w:sz w:val="23"/>
          <w:szCs w:val="23"/>
        </w:rPr>
        <w:t xml:space="preserve">: </w:t>
      </w:r>
      <w:r w:rsidR="00640EB5">
        <w:rPr>
          <w:color w:val="51555C" w:themeColor="accent4"/>
          <w:sz w:val="23"/>
          <w:szCs w:val="23"/>
        </w:rPr>
        <w:t>families will need to initiate a payment each time an invoice is due. They can make a payment via online, phone, mail-in etc.</w:t>
      </w:r>
    </w:p>
    <w:p w14:paraId="76A12D37" w14:textId="539B747A" w:rsidR="00BD38E1" w:rsidRDefault="00D459EF" w:rsidP="00BD38E1">
      <w:pPr>
        <w:pStyle w:val="ListParagraph"/>
        <w:numPr>
          <w:ilvl w:val="1"/>
          <w:numId w:val="29"/>
        </w:numPr>
        <w:ind w:left="810" w:hanging="270"/>
        <w:jc w:val="both"/>
        <w:rPr>
          <w:color w:val="51555C" w:themeColor="accent4"/>
          <w:sz w:val="23"/>
          <w:szCs w:val="23"/>
        </w:rPr>
      </w:pPr>
      <w:r w:rsidRPr="00BD38E1">
        <w:rPr>
          <w:b/>
          <w:bCs/>
          <w:color w:val="51555C" w:themeColor="accent4"/>
          <w:sz w:val="23"/>
          <w:szCs w:val="23"/>
        </w:rPr>
        <w:t>Automatic Only:</w:t>
      </w:r>
      <w:r w:rsidRPr="00BD38E1">
        <w:rPr>
          <w:color w:val="51555C" w:themeColor="accent4"/>
          <w:sz w:val="23"/>
          <w:szCs w:val="23"/>
        </w:rPr>
        <w:t xml:space="preserve"> families </w:t>
      </w:r>
      <w:r w:rsidR="007C0038" w:rsidRPr="00BD38E1">
        <w:rPr>
          <w:color w:val="51555C" w:themeColor="accent4"/>
          <w:sz w:val="23"/>
          <w:szCs w:val="23"/>
        </w:rPr>
        <w:t>must enroll in</w:t>
      </w:r>
      <w:r w:rsidR="00834571" w:rsidRPr="00BD38E1">
        <w:rPr>
          <w:color w:val="51555C" w:themeColor="accent4"/>
          <w:sz w:val="23"/>
          <w:szCs w:val="23"/>
        </w:rPr>
        <w:t xml:space="preserve"> </w:t>
      </w:r>
      <w:r w:rsidRPr="00BD38E1">
        <w:rPr>
          <w:color w:val="51555C" w:themeColor="accent4"/>
          <w:sz w:val="23"/>
          <w:szCs w:val="23"/>
        </w:rPr>
        <w:t xml:space="preserve">automatic withdrawals </w:t>
      </w:r>
      <w:r w:rsidR="00834571" w:rsidRPr="00BD38E1">
        <w:rPr>
          <w:color w:val="51555C" w:themeColor="accent4"/>
          <w:sz w:val="23"/>
          <w:szCs w:val="23"/>
        </w:rPr>
        <w:t xml:space="preserve">via </w:t>
      </w:r>
      <w:r w:rsidRPr="00BD38E1">
        <w:rPr>
          <w:color w:val="51555C" w:themeColor="accent4"/>
          <w:sz w:val="23"/>
          <w:szCs w:val="23"/>
        </w:rPr>
        <w:t xml:space="preserve">ACH </w:t>
      </w:r>
      <w:r w:rsidR="00834571" w:rsidRPr="00BD38E1">
        <w:rPr>
          <w:color w:val="51555C" w:themeColor="accent4"/>
          <w:sz w:val="23"/>
          <w:szCs w:val="23"/>
        </w:rPr>
        <w:t xml:space="preserve">(Checking or Savings) </w:t>
      </w:r>
      <w:r w:rsidRPr="00BD38E1">
        <w:rPr>
          <w:color w:val="51555C" w:themeColor="accent4"/>
          <w:sz w:val="23"/>
          <w:szCs w:val="23"/>
        </w:rPr>
        <w:t xml:space="preserve">or </w:t>
      </w:r>
      <w:r w:rsidR="00BA2BCC" w:rsidRPr="00BD38E1">
        <w:rPr>
          <w:color w:val="51555C" w:themeColor="accent4"/>
          <w:sz w:val="23"/>
          <w:szCs w:val="23"/>
        </w:rPr>
        <w:t>Credit Card</w:t>
      </w:r>
      <w:r w:rsidR="00834571" w:rsidRPr="00BD38E1">
        <w:rPr>
          <w:color w:val="51555C" w:themeColor="accent4"/>
          <w:sz w:val="23"/>
          <w:szCs w:val="23"/>
        </w:rPr>
        <w:t xml:space="preserve"> </w:t>
      </w:r>
      <w:r w:rsidRPr="00BD38E1">
        <w:rPr>
          <w:color w:val="51555C" w:themeColor="accent4"/>
          <w:sz w:val="23"/>
          <w:szCs w:val="23"/>
        </w:rPr>
        <w:t>for each month a balance is due</w:t>
      </w:r>
      <w:r w:rsidR="00834571" w:rsidRPr="00BD38E1">
        <w:rPr>
          <w:color w:val="51555C" w:themeColor="accent4"/>
          <w:sz w:val="23"/>
          <w:szCs w:val="23"/>
        </w:rPr>
        <w:t xml:space="preserve">. </w:t>
      </w:r>
    </w:p>
    <w:p w14:paraId="4ACC7790" w14:textId="0B311FE4" w:rsidR="00D459EF" w:rsidRPr="00BD38E1" w:rsidRDefault="00D459EF" w:rsidP="00BD38E1">
      <w:pPr>
        <w:pStyle w:val="ListParagraph"/>
        <w:numPr>
          <w:ilvl w:val="1"/>
          <w:numId w:val="29"/>
        </w:numPr>
        <w:ind w:left="810" w:hanging="270"/>
        <w:jc w:val="both"/>
        <w:rPr>
          <w:color w:val="51555C" w:themeColor="accent4"/>
          <w:sz w:val="23"/>
          <w:szCs w:val="23"/>
        </w:rPr>
      </w:pPr>
      <w:r w:rsidRPr="00BD38E1">
        <w:rPr>
          <w:b/>
          <w:bCs/>
          <w:color w:val="51555C" w:themeColor="accent4"/>
          <w:sz w:val="23"/>
          <w:szCs w:val="23"/>
        </w:rPr>
        <w:t>Full Choice:</w:t>
      </w:r>
      <w:r w:rsidRPr="00BD38E1">
        <w:rPr>
          <w:color w:val="51555C" w:themeColor="accent4"/>
          <w:sz w:val="23"/>
          <w:szCs w:val="23"/>
        </w:rPr>
        <w:t xml:space="preserve"> Invoice &amp; Automatic</w:t>
      </w:r>
      <w:r w:rsidR="00BD38E1" w:rsidRPr="00BD38E1">
        <w:rPr>
          <w:color w:val="51555C" w:themeColor="accent4"/>
          <w:sz w:val="23"/>
          <w:szCs w:val="23"/>
        </w:rPr>
        <w:t>.</w:t>
      </w:r>
    </w:p>
    <w:p w14:paraId="3920C6FD" w14:textId="77777777" w:rsidR="00D459EF" w:rsidRPr="00BD38E1" w:rsidRDefault="00D459EF" w:rsidP="00B17602">
      <w:pPr>
        <w:rPr>
          <w:color w:val="51555C" w:themeColor="accent4"/>
          <w:sz w:val="10"/>
          <w:szCs w:val="10"/>
        </w:rPr>
      </w:pP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324"/>
        <w:gridCol w:w="2431"/>
        <w:gridCol w:w="1589"/>
        <w:gridCol w:w="2011"/>
      </w:tblGrid>
      <w:tr w:rsidR="00DB63A6" w:rsidRPr="00CA203B" w14:paraId="09FF1E49"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DF88616" w14:textId="4BBC230B" w:rsidR="00DB63A6" w:rsidRPr="00CA203B" w:rsidRDefault="00DB63A6" w:rsidP="00BD38E1">
            <w:pPr>
              <w:jc w:val="center"/>
              <w:rPr>
                <w:color w:val="51555C" w:themeColor="accent4"/>
                <w:sz w:val="23"/>
                <w:szCs w:val="23"/>
              </w:rPr>
            </w:pPr>
            <w:bookmarkStart w:id="4" w:name="_Hlk181113189"/>
            <w:r>
              <w:rPr>
                <w:b/>
                <w:color w:val="51555C" w:themeColor="accent4"/>
                <w:sz w:val="23"/>
                <w:szCs w:val="23"/>
              </w:rPr>
              <w:t>Payment Plan Name</w:t>
            </w:r>
          </w:p>
        </w:tc>
        <w:tc>
          <w:tcPr>
            <w:tcW w:w="2431"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523CDC86" w14:textId="28D3701F" w:rsidR="00DB63A6" w:rsidRPr="00CA203B" w:rsidRDefault="00DB63A6" w:rsidP="00BD38E1">
            <w:pPr>
              <w:jc w:val="center"/>
              <w:rPr>
                <w:color w:val="51555C" w:themeColor="accent4"/>
                <w:sz w:val="23"/>
                <w:szCs w:val="23"/>
              </w:rPr>
            </w:pPr>
            <w:r>
              <w:rPr>
                <w:b/>
                <w:color w:val="51555C" w:themeColor="accent4"/>
                <w:sz w:val="23"/>
                <w:szCs w:val="23"/>
              </w:rPr>
              <w:t>Plan Months</w:t>
            </w:r>
          </w:p>
        </w:tc>
        <w:tc>
          <w:tcPr>
            <w:tcW w:w="1589"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3E4D50E" w14:textId="0F0D3418" w:rsidR="00DB63A6" w:rsidRPr="00CA203B" w:rsidRDefault="00DB63A6" w:rsidP="00BD38E1">
            <w:pPr>
              <w:jc w:val="center"/>
              <w:rPr>
                <w:color w:val="51555C" w:themeColor="accent4"/>
                <w:sz w:val="23"/>
                <w:szCs w:val="23"/>
              </w:rPr>
            </w:pPr>
            <w:r>
              <w:rPr>
                <w:b/>
                <w:color w:val="51555C" w:themeColor="accent4"/>
                <w:sz w:val="23"/>
                <w:szCs w:val="23"/>
              </w:rPr>
              <w:t>Due Date</w:t>
            </w:r>
          </w:p>
        </w:tc>
        <w:tc>
          <w:tcPr>
            <w:tcW w:w="2011"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7CCE1B6D" w14:textId="60C60C51" w:rsidR="00DB63A6" w:rsidRPr="00CA203B" w:rsidRDefault="00DB63A6" w:rsidP="00BD38E1">
            <w:pPr>
              <w:jc w:val="center"/>
              <w:rPr>
                <w:color w:val="51555C" w:themeColor="accent4"/>
                <w:sz w:val="23"/>
                <w:szCs w:val="23"/>
              </w:rPr>
            </w:pPr>
            <w:r>
              <w:rPr>
                <w:b/>
                <w:bCs/>
                <w:color w:val="51555C" w:themeColor="accent4"/>
                <w:sz w:val="23"/>
                <w:szCs w:val="23"/>
              </w:rPr>
              <w:t>Payment Method</w:t>
            </w:r>
          </w:p>
        </w:tc>
      </w:tr>
      <w:tr w:rsidR="00DB63A6" w:rsidRPr="00CA203B" w14:paraId="732CD5ED"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B398966" w14:textId="77777777" w:rsidR="00DB63A6" w:rsidRPr="00CA203B" w:rsidRDefault="00DB63A6" w:rsidP="00BD38E1">
            <w:pPr>
              <w:rPr>
                <w:color w:val="51555C" w:themeColor="accent4"/>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0958CE59" w14:textId="77777777" w:rsidR="00DB63A6" w:rsidRPr="00CA203B" w:rsidRDefault="00DB63A6" w:rsidP="00BD38E1">
            <w:pPr>
              <w:rPr>
                <w:color w:val="51555C" w:themeColor="accent4"/>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EF0D9F7" w14:textId="77777777" w:rsidR="00DB63A6" w:rsidRPr="00CA203B" w:rsidRDefault="00DB63A6" w:rsidP="00BD38E1">
            <w:pPr>
              <w:rPr>
                <w:color w:val="51555C" w:themeColor="accent4"/>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68E6A3F5" w14:textId="77777777" w:rsidR="00DB63A6" w:rsidRPr="00CA203B" w:rsidRDefault="00DB63A6" w:rsidP="00BD38E1">
            <w:pPr>
              <w:rPr>
                <w:color w:val="51555C" w:themeColor="accent4"/>
                <w:sz w:val="22"/>
                <w:szCs w:val="22"/>
              </w:rPr>
            </w:pPr>
          </w:p>
        </w:tc>
      </w:tr>
      <w:tr w:rsidR="00DB63A6" w:rsidRPr="00CA203B" w14:paraId="387CBA63"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A17E2D4" w14:textId="77777777" w:rsidR="00DB63A6" w:rsidRPr="00CA203B" w:rsidRDefault="00DB63A6" w:rsidP="00BD38E1">
            <w:pPr>
              <w:rPr>
                <w:color w:val="51555C" w:themeColor="accent4"/>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165B0EA" w14:textId="77777777" w:rsidR="00DB63A6" w:rsidRPr="00CA203B" w:rsidRDefault="00DB63A6" w:rsidP="00BD38E1">
            <w:pPr>
              <w:rPr>
                <w:color w:val="51555C" w:themeColor="accent4"/>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5540C8F0" w14:textId="77777777" w:rsidR="00DB63A6" w:rsidRPr="00CA203B" w:rsidRDefault="00DB63A6" w:rsidP="00BD38E1">
            <w:pPr>
              <w:rPr>
                <w:color w:val="51555C" w:themeColor="accent4"/>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169876A" w14:textId="77777777" w:rsidR="00DB63A6" w:rsidRPr="00CA203B" w:rsidRDefault="00DB63A6" w:rsidP="00BD38E1">
            <w:pPr>
              <w:rPr>
                <w:color w:val="51555C" w:themeColor="accent4"/>
                <w:sz w:val="22"/>
                <w:szCs w:val="22"/>
              </w:rPr>
            </w:pPr>
          </w:p>
        </w:tc>
      </w:tr>
      <w:tr w:rsidR="00DB63A6" w:rsidRPr="00CA203B" w14:paraId="75A8A795"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4072961" w14:textId="77777777" w:rsidR="00DB63A6" w:rsidRPr="00CA203B" w:rsidRDefault="00DB63A6" w:rsidP="00BD38E1">
            <w:pPr>
              <w:rPr>
                <w:color w:val="51555C" w:themeColor="accent4"/>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1CB37AB" w14:textId="77777777" w:rsidR="00DB63A6" w:rsidRPr="00CA203B" w:rsidRDefault="00DB63A6" w:rsidP="00BD38E1">
            <w:pPr>
              <w:rPr>
                <w:color w:val="51555C" w:themeColor="accent4"/>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C237543" w14:textId="77777777" w:rsidR="00DB63A6" w:rsidRPr="00CA203B" w:rsidRDefault="00DB63A6" w:rsidP="00BD38E1">
            <w:pPr>
              <w:rPr>
                <w:color w:val="51555C" w:themeColor="accent4"/>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7565285" w14:textId="77777777" w:rsidR="00DB63A6" w:rsidRPr="00CA203B" w:rsidRDefault="00DB63A6" w:rsidP="00BD38E1">
            <w:pPr>
              <w:rPr>
                <w:color w:val="51555C" w:themeColor="accent4"/>
                <w:sz w:val="22"/>
                <w:szCs w:val="22"/>
              </w:rPr>
            </w:pPr>
          </w:p>
        </w:tc>
      </w:tr>
      <w:tr w:rsidR="00DB63A6" w:rsidRPr="00CA203B" w14:paraId="772F6346"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231F537" w14:textId="77777777" w:rsidR="00DB63A6" w:rsidRPr="00CA203B" w:rsidRDefault="00DB63A6" w:rsidP="00BD38E1">
            <w:pPr>
              <w:rPr>
                <w:color w:val="51555C" w:themeColor="accent4"/>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1992303" w14:textId="77777777" w:rsidR="00DB63A6" w:rsidRPr="00CA203B" w:rsidRDefault="00DB63A6" w:rsidP="00BD38E1">
            <w:pPr>
              <w:rPr>
                <w:color w:val="51555C" w:themeColor="accent4"/>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AE0F05F" w14:textId="77777777" w:rsidR="00DB63A6" w:rsidRPr="00CA203B" w:rsidRDefault="00DB63A6" w:rsidP="00BD38E1">
            <w:pPr>
              <w:rPr>
                <w:color w:val="51555C" w:themeColor="accent4"/>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27254E4" w14:textId="77777777" w:rsidR="00DB63A6" w:rsidRPr="00CA203B" w:rsidRDefault="00DB63A6" w:rsidP="00BD38E1">
            <w:pPr>
              <w:rPr>
                <w:color w:val="51555C" w:themeColor="accent4"/>
                <w:sz w:val="22"/>
                <w:szCs w:val="22"/>
              </w:rPr>
            </w:pPr>
          </w:p>
        </w:tc>
      </w:tr>
      <w:tr w:rsidR="00DB63A6" w:rsidRPr="00CA203B" w14:paraId="2F6B3D24" w14:textId="77777777" w:rsidTr="00BD38E1">
        <w:trPr>
          <w:trHeight w:val="360"/>
        </w:trPr>
        <w:tc>
          <w:tcPr>
            <w:tcW w:w="3324"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0007A54" w14:textId="77777777" w:rsidR="00DB63A6" w:rsidRPr="00CA203B" w:rsidRDefault="00DB63A6" w:rsidP="00BD38E1">
            <w:pPr>
              <w:rPr>
                <w:color w:val="51555C" w:themeColor="accent4"/>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D61C9B2" w14:textId="77777777" w:rsidR="00DB63A6" w:rsidRPr="00CA203B" w:rsidRDefault="00DB63A6" w:rsidP="00BD38E1">
            <w:pPr>
              <w:rPr>
                <w:color w:val="51555C" w:themeColor="accent4"/>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B83A223" w14:textId="77777777" w:rsidR="00DB63A6" w:rsidRPr="00CA203B" w:rsidRDefault="00DB63A6" w:rsidP="00BD38E1">
            <w:pPr>
              <w:rPr>
                <w:color w:val="51555C" w:themeColor="accent4"/>
                <w:sz w:val="22"/>
                <w:szCs w:val="22"/>
              </w:rPr>
            </w:pPr>
          </w:p>
        </w:tc>
        <w:tc>
          <w:tcPr>
            <w:tcW w:w="2011"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3EFBE7A" w14:textId="77777777" w:rsidR="00DB63A6" w:rsidRPr="00CA203B" w:rsidRDefault="00DB63A6" w:rsidP="00BD38E1">
            <w:pPr>
              <w:rPr>
                <w:color w:val="51555C" w:themeColor="accent4"/>
                <w:sz w:val="22"/>
                <w:szCs w:val="22"/>
              </w:rPr>
            </w:pPr>
          </w:p>
        </w:tc>
      </w:tr>
      <w:bookmarkEnd w:id="4"/>
    </w:tbl>
    <w:p w14:paraId="48E06AA1" w14:textId="77777777" w:rsidR="00640EB5" w:rsidRDefault="00640EB5" w:rsidP="0047673C">
      <w:pPr>
        <w:pStyle w:val="Heading1"/>
      </w:pPr>
    </w:p>
    <w:p w14:paraId="1FFF9B07" w14:textId="06B0D4CD" w:rsidR="0047673C" w:rsidRDefault="0047673C" w:rsidP="0047673C">
      <w:pPr>
        <w:pStyle w:val="Heading1"/>
      </w:pPr>
      <w:r>
        <w:lastRenderedPageBreak/>
        <w:t>SYSTEM FEES</w:t>
      </w:r>
    </w:p>
    <w:p w14:paraId="4D1454A2" w14:textId="06608380" w:rsidR="0047673C" w:rsidRPr="0047673C" w:rsidRDefault="0047673C" w:rsidP="00E81E98">
      <w:r>
        <w:rPr>
          <w:noProof/>
        </w:rPr>
        <mc:AlternateContent>
          <mc:Choice Requires="wps">
            <w:drawing>
              <wp:anchor distT="0" distB="0" distL="114300" distR="114300" simplePos="0" relativeHeight="251671552" behindDoc="0" locked="0" layoutInCell="1" allowOverlap="1" wp14:anchorId="75B72CF3" wp14:editId="0F4450E7">
                <wp:simplePos x="0" y="0"/>
                <wp:positionH relativeFrom="column">
                  <wp:posOffset>0</wp:posOffset>
                </wp:positionH>
                <wp:positionV relativeFrom="paragraph">
                  <wp:posOffset>51131</wp:posOffset>
                </wp:positionV>
                <wp:extent cx="5947576" cy="0"/>
                <wp:effectExtent l="0" t="12700" r="21590" b="12700"/>
                <wp:wrapNone/>
                <wp:docPr id="562019101" name="Straight Connector 562019101"/>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6475B" id="Straight Connector 56201910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p w14:paraId="7762CD33" w14:textId="4796FC52" w:rsidR="00E81E98" w:rsidRDefault="00E81E98" w:rsidP="00E81E98">
      <w:pPr>
        <w:rPr>
          <w:b/>
          <w:bCs/>
          <w:color w:val="51555C" w:themeColor="accent4"/>
        </w:rPr>
      </w:pPr>
      <w:r w:rsidRPr="005117A9">
        <w:rPr>
          <w:b/>
          <w:bCs/>
          <w:color w:val="51555C" w:themeColor="accent4"/>
        </w:rPr>
        <w:t>Platform Fees</w:t>
      </w:r>
    </w:p>
    <w:p w14:paraId="4D23801C" w14:textId="6B489646" w:rsidR="003D2395" w:rsidRDefault="003D2395" w:rsidP="003D2395">
      <w:pPr>
        <w:rPr>
          <w:color w:val="51555C" w:themeColor="accent4"/>
          <w:sz w:val="23"/>
          <w:szCs w:val="23"/>
        </w:rPr>
      </w:pPr>
      <w:r w:rsidRPr="003D2395">
        <w:rPr>
          <w:color w:val="51555C" w:themeColor="accent4"/>
          <w:sz w:val="23"/>
          <w:szCs w:val="23"/>
        </w:rPr>
        <w:t xml:space="preserve">A </w:t>
      </w:r>
      <w:hyperlink r:id="rId13" w:history="1">
        <w:r w:rsidRPr="003D2395">
          <w:rPr>
            <w:rStyle w:val="Hyperlink"/>
            <w:sz w:val="23"/>
            <w:szCs w:val="23"/>
          </w:rPr>
          <w:t>platform fee</w:t>
        </w:r>
      </w:hyperlink>
      <w:r w:rsidRPr="003D2395">
        <w:rPr>
          <w:color w:val="51555C" w:themeColor="accent4"/>
          <w:sz w:val="23"/>
          <w:szCs w:val="23"/>
        </w:rPr>
        <w:t xml:space="preserve"> will be assessed each time a Family makes a payment using the BBTM platform. The platform fee covers costs incurred by BBTM for maintaining the BBTM platform, the security and compliance costs associated with handling payments, and providing the Services.</w:t>
      </w:r>
    </w:p>
    <w:p w14:paraId="3884955B" w14:textId="77777777" w:rsidR="003D2395" w:rsidRPr="003D2395" w:rsidRDefault="003D2395" w:rsidP="003D2395">
      <w:pPr>
        <w:rPr>
          <w:color w:val="51555C" w:themeColor="accent4"/>
          <w:sz w:val="23"/>
          <w:szCs w:val="23"/>
        </w:rPr>
      </w:pPr>
    </w:p>
    <w:p w14:paraId="3D4872E6" w14:textId="583E217B" w:rsidR="00F82F53" w:rsidRDefault="00F82F53" w:rsidP="00F82F53">
      <w:pPr>
        <w:pStyle w:val="ListParagraph"/>
        <w:numPr>
          <w:ilvl w:val="0"/>
          <w:numId w:val="25"/>
        </w:numPr>
        <w:rPr>
          <w:color w:val="51555C" w:themeColor="accent4"/>
          <w:sz w:val="23"/>
          <w:szCs w:val="23"/>
        </w:rPr>
      </w:pPr>
      <w:r w:rsidRPr="00F82F53">
        <w:rPr>
          <w:color w:val="51555C" w:themeColor="accent4"/>
          <w:sz w:val="23"/>
          <w:szCs w:val="23"/>
        </w:rPr>
        <w:t xml:space="preserve">For </w:t>
      </w:r>
      <w:r w:rsidRPr="00F82F53">
        <w:rPr>
          <w:b/>
          <w:bCs/>
          <w:color w:val="51555C" w:themeColor="accent4"/>
          <w:sz w:val="23"/>
          <w:szCs w:val="23"/>
        </w:rPr>
        <w:t>credit or debit card</w:t>
      </w:r>
      <w:r w:rsidRPr="00F82F53">
        <w:rPr>
          <w:color w:val="51555C" w:themeColor="accent4"/>
          <w:sz w:val="23"/>
          <w:szCs w:val="23"/>
        </w:rPr>
        <w:t xml:space="preserve"> payments, the platform fee is 3.12% of the </w:t>
      </w:r>
      <w:r w:rsidR="00F25EAA" w:rsidRPr="00F82F53">
        <w:rPr>
          <w:color w:val="51555C" w:themeColor="accent4"/>
          <w:sz w:val="23"/>
          <w:szCs w:val="23"/>
        </w:rPr>
        <w:t xml:space="preserve">payment </w:t>
      </w:r>
      <w:r w:rsidR="00F25EAA">
        <w:rPr>
          <w:color w:val="51555C" w:themeColor="accent4"/>
          <w:sz w:val="23"/>
          <w:szCs w:val="23"/>
        </w:rPr>
        <w:t>amount</w:t>
      </w:r>
      <w:r w:rsidRPr="00F82F53">
        <w:rPr>
          <w:color w:val="51555C" w:themeColor="accent4"/>
          <w:sz w:val="23"/>
          <w:szCs w:val="23"/>
        </w:rPr>
        <w:t>.</w:t>
      </w:r>
    </w:p>
    <w:p w14:paraId="7C0C5D90" w14:textId="6BD5D534" w:rsidR="00DE0B96" w:rsidRPr="002C2B2B" w:rsidRDefault="002C2B2B" w:rsidP="002C2B2B">
      <w:pPr>
        <w:pStyle w:val="ListParagraph"/>
        <w:numPr>
          <w:ilvl w:val="0"/>
          <w:numId w:val="25"/>
        </w:numPr>
        <w:rPr>
          <w:color w:val="51555C" w:themeColor="accent4"/>
          <w:sz w:val="23"/>
          <w:szCs w:val="23"/>
        </w:rPr>
      </w:pPr>
      <w:r w:rsidRPr="002C2B2B">
        <w:rPr>
          <w:color w:val="51555C" w:themeColor="accent4"/>
          <w:sz w:val="23"/>
          <w:szCs w:val="23"/>
        </w:rPr>
        <w:t xml:space="preserve">For </w:t>
      </w:r>
      <w:r w:rsidRPr="002C2B2B">
        <w:rPr>
          <w:b/>
          <w:bCs/>
          <w:color w:val="51555C" w:themeColor="accent4"/>
          <w:sz w:val="23"/>
          <w:szCs w:val="23"/>
        </w:rPr>
        <w:t>ACH bank transfer</w:t>
      </w:r>
      <w:r w:rsidRPr="002C2B2B">
        <w:rPr>
          <w:color w:val="51555C" w:themeColor="accent4"/>
          <w:sz w:val="23"/>
          <w:szCs w:val="23"/>
        </w:rPr>
        <w:t xml:space="preserve"> payments, the platform fee is 1% of the payment amount, plus $0.30, but not to exceed $2.50.</w:t>
      </w:r>
      <w:r>
        <w:rPr>
          <w:color w:val="51555C" w:themeColor="accent4"/>
          <w:sz w:val="23"/>
          <w:szCs w:val="23"/>
        </w:rPr>
        <w:t xml:space="preserve"> </w:t>
      </w:r>
      <w:r w:rsidR="00DE0B96" w:rsidRPr="002C2B2B">
        <w:rPr>
          <w:color w:val="51555C" w:themeColor="accent4"/>
          <w:sz w:val="23"/>
          <w:szCs w:val="23"/>
        </w:rPr>
        <w:t>This $2.50 cap is on any transaction of $220 or more.</w:t>
      </w:r>
    </w:p>
    <w:p w14:paraId="016E5221" w14:textId="77777777" w:rsidR="00DE0B96" w:rsidRPr="00DE0B96" w:rsidRDefault="00DE0B96" w:rsidP="00DE0B96">
      <w:pPr>
        <w:rPr>
          <w:color w:val="51555C" w:themeColor="accent4"/>
          <w:sz w:val="23"/>
          <w:szCs w:val="23"/>
        </w:rPr>
      </w:pPr>
    </w:p>
    <w:p w14:paraId="61AF2C2A" w14:textId="12CCC82D" w:rsidR="00C85A6A" w:rsidRPr="00DE0B96" w:rsidRDefault="00DE0B96" w:rsidP="00DE0B96">
      <w:pPr>
        <w:rPr>
          <w:color w:val="51555C" w:themeColor="accent4"/>
          <w:sz w:val="23"/>
          <w:szCs w:val="23"/>
        </w:rPr>
      </w:pPr>
      <w:r w:rsidRPr="00DE0B96">
        <w:rPr>
          <w:color w:val="51555C" w:themeColor="accent4"/>
          <w:sz w:val="23"/>
          <w:szCs w:val="23"/>
        </w:rPr>
        <w:t xml:space="preserve">Please mark how you would like to handle the platform fees for each of the payment options below. </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055"/>
        <w:gridCol w:w="6300"/>
      </w:tblGrid>
      <w:tr w:rsidR="00DE716E" w:rsidRPr="00CA203B" w14:paraId="6FF834E0" w14:textId="77777777" w:rsidTr="00BD38E1">
        <w:trPr>
          <w:trHeight w:val="360"/>
        </w:trPr>
        <w:tc>
          <w:tcPr>
            <w:tcW w:w="305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7FCAC7EC" w14:textId="430D882C" w:rsidR="00DE716E" w:rsidRPr="00CA203B" w:rsidRDefault="00DE716E" w:rsidP="00BD38E1">
            <w:pPr>
              <w:jc w:val="center"/>
              <w:rPr>
                <w:color w:val="51555C" w:themeColor="accent4"/>
                <w:sz w:val="23"/>
                <w:szCs w:val="23"/>
              </w:rPr>
            </w:pPr>
            <w:bookmarkStart w:id="5" w:name="OLE_LINK1"/>
            <w:bookmarkStart w:id="6" w:name="OLE_LINK2"/>
            <w:r>
              <w:rPr>
                <w:b/>
                <w:color w:val="51555C" w:themeColor="accent4"/>
                <w:sz w:val="23"/>
                <w:szCs w:val="23"/>
              </w:rPr>
              <w:t>Platform Fee</w:t>
            </w:r>
          </w:p>
        </w:tc>
        <w:tc>
          <w:tcPr>
            <w:tcW w:w="630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566EB3E5" w14:textId="5BF32CD1" w:rsidR="00DE716E" w:rsidRPr="00CA203B" w:rsidRDefault="00DE716E" w:rsidP="00BD38E1">
            <w:pPr>
              <w:jc w:val="center"/>
              <w:rPr>
                <w:b/>
                <w:bCs/>
                <w:color w:val="51555C" w:themeColor="accent4"/>
                <w:sz w:val="23"/>
                <w:szCs w:val="23"/>
              </w:rPr>
            </w:pPr>
            <w:r w:rsidRPr="00DE716E">
              <w:rPr>
                <w:b/>
                <w:bCs/>
                <w:color w:val="51555C" w:themeColor="accent4"/>
                <w:sz w:val="23"/>
                <w:szCs w:val="23"/>
              </w:rPr>
              <w:t xml:space="preserve">Please </w:t>
            </w:r>
            <w:r w:rsidR="00C15E7B">
              <w:rPr>
                <w:b/>
                <w:bCs/>
                <w:color w:val="51555C" w:themeColor="accent4"/>
                <w:sz w:val="23"/>
                <w:szCs w:val="23"/>
              </w:rPr>
              <w:t>Choose One Option</w:t>
            </w:r>
          </w:p>
        </w:tc>
      </w:tr>
      <w:tr w:rsidR="00DE716E" w:rsidRPr="00CA203B" w14:paraId="137E14DC" w14:textId="77777777" w:rsidTr="00BD38E1">
        <w:trPr>
          <w:trHeight w:val="360"/>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01169AA" w14:textId="714E8D53" w:rsidR="00DE716E" w:rsidRPr="00CA203B" w:rsidRDefault="00DE716E" w:rsidP="00BD38E1">
            <w:pPr>
              <w:rPr>
                <w:color w:val="51555C" w:themeColor="accent4"/>
                <w:sz w:val="22"/>
                <w:szCs w:val="22"/>
              </w:rPr>
            </w:pPr>
            <w:r>
              <w:rPr>
                <w:color w:val="51555C" w:themeColor="accent4"/>
                <w:sz w:val="22"/>
                <w:szCs w:val="22"/>
              </w:rPr>
              <w:t>ACH Platform Fee</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66F65740" w14:textId="470A6454" w:rsidR="00DE716E" w:rsidRPr="00CA203B" w:rsidRDefault="00000000" w:rsidP="00BD38E1">
            <w:pPr>
              <w:jc w:val="center"/>
              <w:rPr>
                <w:color w:val="51555C" w:themeColor="accent4"/>
                <w:sz w:val="22"/>
                <w:szCs w:val="22"/>
              </w:rPr>
            </w:pPr>
            <w:sdt>
              <w:sdtPr>
                <w:rPr>
                  <w:rFonts w:cstheme="minorHAnsi"/>
                  <w:color w:val="51555C" w:themeColor="accent4"/>
                  <w:sz w:val="23"/>
                  <w:szCs w:val="23"/>
                </w:rPr>
                <w:id w:val="615022584"/>
                <w14:checkbox>
                  <w14:checked w14:val="0"/>
                  <w14:checkedState w14:val="2612" w14:font="MS Gothic"/>
                  <w14:uncheckedState w14:val="2610" w14:font="MS Gothic"/>
                </w14:checkbox>
              </w:sdtPr>
              <w:sdtContent>
                <w:r w:rsidR="00640EB5">
                  <w:rPr>
                    <w:rFonts w:ascii="MS Gothic" w:eastAsia="MS Gothic" w:hAnsi="MS Gothic" w:cstheme="minorHAnsi" w:hint="eastAsia"/>
                    <w:color w:val="51555C" w:themeColor="accent4"/>
                    <w:sz w:val="23"/>
                    <w:szCs w:val="23"/>
                  </w:rPr>
                  <w:t>☐</w:t>
                </w:r>
              </w:sdtContent>
            </w:sdt>
            <w:r w:rsidR="00640EB5" w:rsidRPr="00B17602">
              <w:rPr>
                <w:rFonts w:ascii="Segoe UI Symbol" w:hAnsi="Segoe UI Symbol" w:cs="Segoe UI Symbol"/>
                <w:color w:val="51555C" w:themeColor="accent4"/>
                <w:sz w:val="23"/>
                <w:szCs w:val="23"/>
              </w:rPr>
              <w:t xml:space="preserve"> </w:t>
            </w:r>
            <w:r w:rsidR="00640EB5">
              <w:rPr>
                <w:color w:val="51555C" w:themeColor="accent4"/>
                <w:sz w:val="23"/>
                <w:szCs w:val="23"/>
              </w:rPr>
              <w:t>Pass to payer</w:t>
            </w:r>
            <w:r w:rsidR="00640EB5">
              <w:rPr>
                <w:color w:val="51555C" w:themeColor="accent4"/>
                <w:sz w:val="23"/>
                <w:szCs w:val="23"/>
              </w:rPr>
              <w:tab/>
            </w:r>
            <w:sdt>
              <w:sdtPr>
                <w:rPr>
                  <w:rFonts w:cstheme="minorHAnsi"/>
                  <w:color w:val="51555C" w:themeColor="accent4"/>
                  <w:sz w:val="23"/>
                  <w:szCs w:val="23"/>
                </w:rPr>
                <w:id w:val="-1738389815"/>
                <w14:checkbox>
                  <w14:checked w14:val="0"/>
                  <w14:checkedState w14:val="2612" w14:font="MS Gothic"/>
                  <w14:uncheckedState w14:val="2610" w14:font="MS Gothic"/>
                </w14:checkbox>
              </w:sdtPr>
              <w:sdtContent>
                <w:r w:rsidR="00640EB5" w:rsidRPr="00B17602">
                  <w:rPr>
                    <w:rFonts w:ascii="MS Gothic" w:eastAsia="MS Gothic" w:hAnsi="MS Gothic" w:cstheme="minorHAnsi" w:hint="eastAsia"/>
                    <w:color w:val="51555C" w:themeColor="accent4"/>
                    <w:sz w:val="23"/>
                    <w:szCs w:val="23"/>
                  </w:rPr>
                  <w:t>☐</w:t>
                </w:r>
              </w:sdtContent>
            </w:sdt>
            <w:r w:rsidR="00640EB5" w:rsidRPr="00B17602">
              <w:rPr>
                <w:rFonts w:ascii="Segoe UI Symbol" w:hAnsi="Segoe UI Symbol" w:cs="Segoe UI Symbol"/>
                <w:color w:val="51555C" w:themeColor="accent4"/>
                <w:sz w:val="23"/>
                <w:szCs w:val="23"/>
              </w:rPr>
              <w:t xml:space="preserve"> </w:t>
            </w:r>
            <w:r w:rsidR="00640EB5">
              <w:rPr>
                <w:color w:val="51555C" w:themeColor="accent4"/>
                <w:sz w:val="23"/>
                <w:szCs w:val="23"/>
              </w:rPr>
              <w:t xml:space="preserve">Absorb </w:t>
            </w:r>
            <w:r w:rsidR="00640EB5">
              <w:rPr>
                <w:color w:val="51555C" w:themeColor="accent4"/>
                <w:sz w:val="22"/>
                <w:szCs w:val="22"/>
              </w:rPr>
              <w:tab/>
            </w:r>
          </w:p>
        </w:tc>
      </w:tr>
      <w:tr w:rsidR="005117A9" w:rsidRPr="00CA203B" w14:paraId="125115ED" w14:textId="77777777" w:rsidTr="00BD38E1">
        <w:trPr>
          <w:trHeight w:val="360"/>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AEB1DE7" w14:textId="2E1CD47A" w:rsidR="005117A9" w:rsidRDefault="005117A9" w:rsidP="00BD38E1">
            <w:pPr>
              <w:rPr>
                <w:color w:val="51555C" w:themeColor="accent4"/>
                <w:sz w:val="22"/>
                <w:szCs w:val="22"/>
              </w:rPr>
            </w:pPr>
            <w:r>
              <w:rPr>
                <w:color w:val="51555C" w:themeColor="accent4"/>
                <w:sz w:val="22"/>
                <w:szCs w:val="22"/>
              </w:rPr>
              <w:t>Credit Card Platform Fee</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8E70900" w14:textId="74B7B2E5" w:rsidR="005117A9"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1275550925"/>
                <w14:checkbox>
                  <w14:checked w14:val="0"/>
                  <w14:checkedState w14:val="2612" w14:font="MS Gothic"/>
                  <w14:uncheckedState w14:val="2610" w14:font="MS Gothic"/>
                </w14:checkbox>
              </w:sdtPr>
              <w:sdtContent>
                <w:r w:rsidR="00640EB5">
                  <w:rPr>
                    <w:rFonts w:ascii="MS Gothic" w:eastAsia="MS Gothic" w:hAnsi="MS Gothic" w:cstheme="minorHAnsi" w:hint="eastAsia"/>
                    <w:color w:val="51555C" w:themeColor="accent4"/>
                    <w:sz w:val="23"/>
                    <w:szCs w:val="23"/>
                  </w:rPr>
                  <w:t>☐</w:t>
                </w:r>
              </w:sdtContent>
            </w:sdt>
            <w:r w:rsidR="005117A9" w:rsidRPr="00B17602">
              <w:rPr>
                <w:rFonts w:ascii="Segoe UI Symbol" w:hAnsi="Segoe UI Symbol" w:cs="Segoe UI Symbol"/>
                <w:color w:val="51555C" w:themeColor="accent4"/>
                <w:sz w:val="23"/>
                <w:szCs w:val="23"/>
              </w:rPr>
              <w:t xml:space="preserve"> </w:t>
            </w:r>
            <w:r w:rsidR="005117A9">
              <w:rPr>
                <w:color w:val="51555C" w:themeColor="accent4"/>
                <w:sz w:val="23"/>
                <w:szCs w:val="23"/>
              </w:rPr>
              <w:t xml:space="preserve">Pass to </w:t>
            </w:r>
            <w:r w:rsidR="002C2B2B">
              <w:rPr>
                <w:color w:val="51555C" w:themeColor="accent4"/>
                <w:sz w:val="23"/>
                <w:szCs w:val="23"/>
              </w:rPr>
              <w:t>p</w:t>
            </w:r>
            <w:r w:rsidR="005117A9">
              <w:rPr>
                <w:color w:val="51555C" w:themeColor="accent4"/>
                <w:sz w:val="23"/>
                <w:szCs w:val="23"/>
              </w:rPr>
              <w:t>ayer</w:t>
            </w:r>
            <w:r w:rsidR="005117A9">
              <w:rPr>
                <w:color w:val="51555C" w:themeColor="accent4"/>
                <w:sz w:val="23"/>
                <w:szCs w:val="23"/>
              </w:rPr>
              <w:tab/>
            </w:r>
            <w:sdt>
              <w:sdtPr>
                <w:rPr>
                  <w:rFonts w:cstheme="minorHAnsi"/>
                  <w:color w:val="51555C" w:themeColor="accent4"/>
                  <w:sz w:val="23"/>
                  <w:szCs w:val="23"/>
                </w:rPr>
                <w:id w:val="1321160803"/>
                <w14:checkbox>
                  <w14:checked w14:val="0"/>
                  <w14:checkedState w14:val="2612" w14:font="MS Gothic"/>
                  <w14:uncheckedState w14:val="2610" w14:font="MS Gothic"/>
                </w14:checkbox>
              </w:sdtPr>
              <w:sdtContent>
                <w:r w:rsidR="005117A9" w:rsidRPr="00B17602">
                  <w:rPr>
                    <w:rFonts w:ascii="MS Gothic" w:eastAsia="MS Gothic" w:hAnsi="MS Gothic" w:cstheme="minorHAnsi" w:hint="eastAsia"/>
                    <w:color w:val="51555C" w:themeColor="accent4"/>
                    <w:sz w:val="23"/>
                    <w:szCs w:val="23"/>
                  </w:rPr>
                  <w:t>☐</w:t>
                </w:r>
              </w:sdtContent>
            </w:sdt>
            <w:r w:rsidR="005117A9" w:rsidRPr="00B17602">
              <w:rPr>
                <w:rFonts w:ascii="Segoe UI Symbol" w:hAnsi="Segoe UI Symbol" w:cs="Segoe UI Symbol"/>
                <w:color w:val="51555C" w:themeColor="accent4"/>
                <w:sz w:val="23"/>
                <w:szCs w:val="23"/>
              </w:rPr>
              <w:t xml:space="preserve"> </w:t>
            </w:r>
            <w:r w:rsidR="005117A9">
              <w:rPr>
                <w:color w:val="51555C" w:themeColor="accent4"/>
                <w:sz w:val="23"/>
                <w:szCs w:val="23"/>
              </w:rPr>
              <w:t xml:space="preserve">Absorb </w:t>
            </w:r>
            <w:r w:rsidR="005117A9">
              <w:rPr>
                <w:color w:val="51555C" w:themeColor="accent4"/>
                <w:sz w:val="22"/>
                <w:szCs w:val="22"/>
              </w:rPr>
              <w:tab/>
            </w:r>
          </w:p>
        </w:tc>
      </w:tr>
      <w:bookmarkEnd w:id="5"/>
      <w:bookmarkEnd w:id="6"/>
    </w:tbl>
    <w:p w14:paraId="1A99226F" w14:textId="77777777" w:rsidR="00C85A6A" w:rsidRDefault="00C85A6A" w:rsidP="00B17602">
      <w:pPr>
        <w:rPr>
          <w:color w:val="51555C" w:themeColor="accent4"/>
          <w:sz w:val="23"/>
          <w:szCs w:val="23"/>
        </w:rPr>
      </w:pPr>
    </w:p>
    <w:p w14:paraId="7C8DD13B" w14:textId="02C04107" w:rsidR="00733746" w:rsidRPr="00733746" w:rsidRDefault="00733746" w:rsidP="00733746">
      <w:pPr>
        <w:rPr>
          <w:b/>
          <w:bCs/>
          <w:color w:val="51555C" w:themeColor="accent4"/>
          <w:sz w:val="23"/>
          <w:szCs w:val="23"/>
        </w:rPr>
      </w:pPr>
      <w:r w:rsidRPr="00733746">
        <w:rPr>
          <w:b/>
          <w:bCs/>
          <w:color w:val="51555C" w:themeColor="accent4"/>
          <w:sz w:val="23"/>
          <w:szCs w:val="23"/>
        </w:rPr>
        <w:t>Administrative Fee</w:t>
      </w:r>
    </w:p>
    <w:p w14:paraId="128A8E56" w14:textId="62D3FA83" w:rsidR="00733746" w:rsidRDefault="000641B9" w:rsidP="000641B9">
      <w:pPr>
        <w:rPr>
          <w:color w:val="51555C" w:themeColor="accent4"/>
          <w:sz w:val="23"/>
          <w:szCs w:val="23"/>
        </w:rPr>
      </w:pPr>
      <w:r w:rsidRPr="000641B9">
        <w:rPr>
          <w:color w:val="51555C" w:themeColor="accent4"/>
          <w:sz w:val="23"/>
          <w:szCs w:val="23"/>
        </w:rPr>
        <w:t>The once-per-year</w:t>
      </w:r>
      <w:r w:rsidR="005066EE">
        <w:rPr>
          <w:color w:val="51555C" w:themeColor="accent4"/>
          <w:sz w:val="23"/>
          <w:szCs w:val="23"/>
        </w:rPr>
        <w:t xml:space="preserve"> </w:t>
      </w:r>
      <w:r w:rsidRPr="000641B9">
        <w:rPr>
          <w:color w:val="51555C" w:themeColor="accent4"/>
          <w:sz w:val="23"/>
          <w:szCs w:val="23"/>
        </w:rPr>
        <w:t>Administrative Fee is required for setting up payor accounts for the school and payment</w:t>
      </w:r>
      <w:r>
        <w:rPr>
          <w:color w:val="51555C" w:themeColor="accent4"/>
          <w:sz w:val="23"/>
          <w:szCs w:val="23"/>
        </w:rPr>
        <w:t xml:space="preserve"> </w:t>
      </w:r>
      <w:r w:rsidRPr="000641B9">
        <w:rPr>
          <w:color w:val="51555C" w:themeColor="accent4"/>
          <w:sz w:val="23"/>
          <w:szCs w:val="23"/>
        </w:rPr>
        <w:t>plans in Blackbaud Tuition Managemen</w:t>
      </w:r>
      <w:r>
        <w:rPr>
          <w:color w:val="51555C" w:themeColor="accent4"/>
          <w:sz w:val="23"/>
          <w:szCs w:val="23"/>
        </w:rPr>
        <w:t>t</w:t>
      </w:r>
      <w:r w:rsidR="00F25EAA">
        <w:rPr>
          <w:color w:val="51555C" w:themeColor="accent4"/>
          <w:sz w:val="23"/>
          <w:szCs w:val="23"/>
        </w:rPr>
        <w:t>.</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4677"/>
        <w:gridCol w:w="4678"/>
      </w:tblGrid>
      <w:tr w:rsidR="003D1B26" w:rsidRPr="00CA203B" w14:paraId="249ACB70"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78081F7" w14:textId="72288F12" w:rsidR="003D1B26" w:rsidRPr="00CA203B" w:rsidRDefault="00C15E7B" w:rsidP="00BD38E1">
            <w:pPr>
              <w:jc w:val="center"/>
              <w:rPr>
                <w:color w:val="51555C" w:themeColor="accent4"/>
                <w:sz w:val="23"/>
                <w:szCs w:val="23"/>
              </w:rPr>
            </w:pPr>
            <w:r>
              <w:rPr>
                <w:b/>
                <w:color w:val="51555C" w:themeColor="accent4"/>
                <w:sz w:val="23"/>
                <w:szCs w:val="23"/>
              </w:rPr>
              <w:t>Payment Plan Name</w:t>
            </w:r>
          </w:p>
        </w:tc>
        <w:tc>
          <w:tcPr>
            <w:tcW w:w="4678"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2806B6AD" w14:textId="3D915965" w:rsidR="003D1B26" w:rsidRPr="00CA203B" w:rsidRDefault="003D1B26" w:rsidP="00BD38E1">
            <w:pPr>
              <w:jc w:val="center"/>
              <w:rPr>
                <w:b/>
                <w:bCs/>
                <w:color w:val="51555C" w:themeColor="accent4"/>
                <w:sz w:val="23"/>
                <w:szCs w:val="23"/>
              </w:rPr>
            </w:pPr>
            <w:r w:rsidRPr="00DE716E">
              <w:rPr>
                <w:b/>
                <w:bCs/>
                <w:color w:val="51555C" w:themeColor="accent4"/>
                <w:sz w:val="23"/>
                <w:szCs w:val="23"/>
              </w:rPr>
              <w:t>Please Choose One Option</w:t>
            </w:r>
          </w:p>
        </w:tc>
      </w:tr>
      <w:tr w:rsidR="003D1B26" w:rsidRPr="00CA203B" w14:paraId="75779EB4"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17B5131" w14:textId="6804A4FA" w:rsidR="003D1B26" w:rsidRPr="00CA203B" w:rsidRDefault="003D1B26" w:rsidP="00BD38E1">
            <w:pPr>
              <w:rPr>
                <w:color w:val="51555C" w:themeColor="accent4"/>
                <w:sz w:val="22"/>
                <w:szCs w:val="22"/>
              </w:rPr>
            </w:pPr>
          </w:p>
        </w:tc>
        <w:bookmarkStart w:id="7" w:name="OLE_LINK11"/>
        <w:bookmarkStart w:id="8" w:name="OLE_LINK14"/>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52E6A5E8" w14:textId="1E235882" w:rsidR="003D1B26" w:rsidRPr="00CA203B" w:rsidRDefault="00000000" w:rsidP="00BD38E1">
            <w:pPr>
              <w:jc w:val="center"/>
              <w:rPr>
                <w:color w:val="51555C" w:themeColor="accent4"/>
                <w:sz w:val="22"/>
                <w:szCs w:val="22"/>
              </w:rPr>
            </w:pPr>
            <w:sdt>
              <w:sdtPr>
                <w:rPr>
                  <w:rFonts w:cstheme="minorHAnsi"/>
                  <w:color w:val="51555C" w:themeColor="accent4"/>
                  <w:sz w:val="23"/>
                  <w:szCs w:val="23"/>
                </w:rPr>
                <w:id w:val="1720935026"/>
                <w14:checkbox>
                  <w14:checked w14:val="0"/>
                  <w14:checkedState w14:val="2612" w14:font="MS Gothic"/>
                  <w14:uncheckedState w14:val="2610" w14:font="MS Gothic"/>
                </w14:checkbox>
              </w:sdtPr>
              <w:sdtContent>
                <w:r w:rsidR="003D1B26">
                  <w:rPr>
                    <w:rFonts w:ascii="MS Gothic" w:eastAsia="MS Gothic" w:hAnsi="MS Gothic" w:cstheme="minorHAnsi" w:hint="eastAsia"/>
                    <w:color w:val="51555C" w:themeColor="accent4"/>
                    <w:sz w:val="23"/>
                    <w:szCs w:val="23"/>
                  </w:rPr>
                  <w:t>☐</w:t>
                </w:r>
              </w:sdtContent>
            </w:sdt>
            <w:r w:rsidR="003D1B26" w:rsidRPr="00B17602">
              <w:rPr>
                <w:rFonts w:ascii="Segoe UI Symbol" w:hAnsi="Segoe UI Symbol" w:cs="Segoe UI Symbol"/>
                <w:color w:val="51555C" w:themeColor="accent4"/>
                <w:sz w:val="23"/>
                <w:szCs w:val="23"/>
              </w:rPr>
              <w:t xml:space="preserve"> </w:t>
            </w:r>
            <w:r w:rsidR="003D1B26">
              <w:rPr>
                <w:color w:val="51555C" w:themeColor="accent4"/>
                <w:sz w:val="23"/>
                <w:szCs w:val="23"/>
              </w:rPr>
              <w:t>Pass to Payer</w:t>
            </w:r>
            <w:r w:rsidR="003D1B26">
              <w:rPr>
                <w:color w:val="51555C" w:themeColor="accent4"/>
                <w:sz w:val="23"/>
                <w:szCs w:val="23"/>
              </w:rPr>
              <w:tab/>
            </w:r>
            <w:sdt>
              <w:sdtPr>
                <w:rPr>
                  <w:rFonts w:cstheme="minorHAnsi"/>
                  <w:color w:val="51555C" w:themeColor="accent4"/>
                  <w:sz w:val="23"/>
                  <w:szCs w:val="23"/>
                </w:rPr>
                <w:id w:val="66783820"/>
                <w14:checkbox>
                  <w14:checked w14:val="0"/>
                  <w14:checkedState w14:val="2612" w14:font="MS Gothic"/>
                  <w14:uncheckedState w14:val="2610" w14:font="MS Gothic"/>
                </w14:checkbox>
              </w:sdtPr>
              <w:sdtContent>
                <w:r w:rsidR="003D1B26" w:rsidRPr="00B17602">
                  <w:rPr>
                    <w:rFonts w:ascii="MS Gothic" w:eastAsia="MS Gothic" w:hAnsi="MS Gothic" w:cstheme="minorHAnsi" w:hint="eastAsia"/>
                    <w:color w:val="51555C" w:themeColor="accent4"/>
                    <w:sz w:val="23"/>
                    <w:szCs w:val="23"/>
                  </w:rPr>
                  <w:t>☐</w:t>
                </w:r>
              </w:sdtContent>
            </w:sdt>
            <w:r w:rsidR="003D1B26" w:rsidRPr="00B17602">
              <w:rPr>
                <w:rFonts w:ascii="Segoe UI Symbol" w:hAnsi="Segoe UI Symbol" w:cs="Segoe UI Symbol"/>
                <w:color w:val="51555C" w:themeColor="accent4"/>
                <w:sz w:val="23"/>
                <w:szCs w:val="23"/>
              </w:rPr>
              <w:t xml:space="preserve"> </w:t>
            </w:r>
            <w:r w:rsidR="003D1B26">
              <w:rPr>
                <w:color w:val="51555C" w:themeColor="accent4"/>
                <w:sz w:val="23"/>
                <w:szCs w:val="23"/>
              </w:rPr>
              <w:t>Absorb</w:t>
            </w:r>
            <w:bookmarkEnd w:id="7"/>
            <w:bookmarkEnd w:id="8"/>
          </w:p>
        </w:tc>
      </w:tr>
      <w:tr w:rsidR="00C15E7B" w:rsidRPr="00CA203B" w14:paraId="0F361736"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8B3AD58" w14:textId="77777777" w:rsidR="00C15E7B" w:rsidRPr="00CA203B" w:rsidRDefault="00C15E7B" w:rsidP="00BD38E1">
            <w:pPr>
              <w:rPr>
                <w:color w:val="51555C" w:themeColor="accent4"/>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00DDF22" w14:textId="0AD348A6" w:rsidR="00C15E7B"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436297429"/>
                <w14:checkbox>
                  <w14:checked w14:val="0"/>
                  <w14:checkedState w14:val="2612" w14:font="MS Gothic"/>
                  <w14:uncheckedState w14:val="2610" w14:font="MS Gothic"/>
                </w14:checkbox>
              </w:sdtPr>
              <w:sdtContent>
                <w:r w:rsidR="00414A45">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Pass to Payer</w:t>
            </w:r>
            <w:r w:rsidR="00C15E7B">
              <w:rPr>
                <w:color w:val="51555C" w:themeColor="accent4"/>
                <w:sz w:val="23"/>
                <w:szCs w:val="23"/>
              </w:rPr>
              <w:tab/>
            </w:r>
            <w:sdt>
              <w:sdtPr>
                <w:rPr>
                  <w:rFonts w:cstheme="minorHAnsi"/>
                  <w:color w:val="51555C" w:themeColor="accent4"/>
                  <w:sz w:val="23"/>
                  <w:szCs w:val="23"/>
                </w:rPr>
                <w:id w:val="1657877899"/>
                <w14:checkbox>
                  <w14:checked w14:val="0"/>
                  <w14:checkedState w14:val="2612" w14:font="MS Gothic"/>
                  <w14:uncheckedState w14:val="2610" w14:font="MS Gothic"/>
                </w14:checkbox>
              </w:sdtPr>
              <w:sdtContent>
                <w:r w:rsidR="00C15E7B" w:rsidRPr="00B17602">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Absorb</w:t>
            </w:r>
          </w:p>
        </w:tc>
      </w:tr>
      <w:tr w:rsidR="00C15E7B" w:rsidRPr="00CA203B" w14:paraId="100896E5"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682899E" w14:textId="77777777" w:rsidR="00C15E7B" w:rsidRPr="00CA203B" w:rsidRDefault="00C15E7B" w:rsidP="00BD38E1">
            <w:pPr>
              <w:rPr>
                <w:color w:val="51555C" w:themeColor="accent4"/>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8E62439" w14:textId="2CE9A622" w:rsidR="00C15E7B"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1464615680"/>
                <w14:checkbox>
                  <w14:checked w14:val="0"/>
                  <w14:checkedState w14:val="2612" w14:font="MS Gothic"/>
                  <w14:uncheckedState w14:val="2610" w14:font="MS Gothic"/>
                </w14:checkbox>
              </w:sdtPr>
              <w:sdtContent>
                <w:r w:rsidR="00C15E7B">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Pass to Payer</w:t>
            </w:r>
            <w:r w:rsidR="00C15E7B">
              <w:rPr>
                <w:color w:val="51555C" w:themeColor="accent4"/>
                <w:sz w:val="23"/>
                <w:szCs w:val="23"/>
              </w:rPr>
              <w:tab/>
            </w:r>
            <w:sdt>
              <w:sdtPr>
                <w:rPr>
                  <w:rFonts w:cstheme="minorHAnsi"/>
                  <w:color w:val="51555C" w:themeColor="accent4"/>
                  <w:sz w:val="23"/>
                  <w:szCs w:val="23"/>
                </w:rPr>
                <w:id w:val="-1690451419"/>
                <w14:checkbox>
                  <w14:checked w14:val="0"/>
                  <w14:checkedState w14:val="2612" w14:font="MS Gothic"/>
                  <w14:uncheckedState w14:val="2610" w14:font="MS Gothic"/>
                </w14:checkbox>
              </w:sdtPr>
              <w:sdtContent>
                <w:r w:rsidR="00C15E7B" w:rsidRPr="00B17602">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Absorb</w:t>
            </w:r>
          </w:p>
        </w:tc>
      </w:tr>
      <w:tr w:rsidR="00C15E7B" w:rsidRPr="00CA203B" w14:paraId="72AA37B8"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7A3D874" w14:textId="77777777" w:rsidR="00C15E7B" w:rsidRPr="00CA203B" w:rsidRDefault="00C15E7B" w:rsidP="00BD38E1">
            <w:pPr>
              <w:rPr>
                <w:color w:val="51555C" w:themeColor="accent4"/>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3B3C571" w14:textId="1BB5683C" w:rsidR="00C15E7B"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872119348"/>
                <w14:checkbox>
                  <w14:checked w14:val="0"/>
                  <w14:checkedState w14:val="2612" w14:font="MS Gothic"/>
                  <w14:uncheckedState w14:val="2610" w14:font="MS Gothic"/>
                </w14:checkbox>
              </w:sdtPr>
              <w:sdtContent>
                <w:r w:rsidR="00C15E7B">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Pass to Payer</w:t>
            </w:r>
            <w:r w:rsidR="00C15E7B">
              <w:rPr>
                <w:color w:val="51555C" w:themeColor="accent4"/>
                <w:sz w:val="23"/>
                <w:szCs w:val="23"/>
              </w:rPr>
              <w:tab/>
            </w:r>
            <w:sdt>
              <w:sdtPr>
                <w:rPr>
                  <w:rFonts w:cstheme="minorHAnsi"/>
                  <w:color w:val="51555C" w:themeColor="accent4"/>
                  <w:sz w:val="23"/>
                  <w:szCs w:val="23"/>
                </w:rPr>
                <w:id w:val="1156640154"/>
                <w14:checkbox>
                  <w14:checked w14:val="0"/>
                  <w14:checkedState w14:val="2612" w14:font="MS Gothic"/>
                  <w14:uncheckedState w14:val="2610" w14:font="MS Gothic"/>
                </w14:checkbox>
              </w:sdtPr>
              <w:sdtContent>
                <w:r w:rsidR="00C15E7B" w:rsidRPr="00B17602">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Absorb</w:t>
            </w:r>
          </w:p>
        </w:tc>
      </w:tr>
      <w:tr w:rsidR="00C15E7B" w:rsidRPr="00CA203B" w14:paraId="25E56FBF" w14:textId="77777777" w:rsidTr="00BD38E1">
        <w:trPr>
          <w:trHeight w:val="360"/>
        </w:trPr>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0B84098" w14:textId="77777777" w:rsidR="00C15E7B" w:rsidRPr="00CA203B" w:rsidRDefault="00C15E7B" w:rsidP="00BD38E1">
            <w:pPr>
              <w:rPr>
                <w:color w:val="51555C" w:themeColor="accent4"/>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792CD95" w14:textId="7EB7E5CC" w:rsidR="00C15E7B"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1520047038"/>
                <w14:checkbox>
                  <w14:checked w14:val="0"/>
                  <w14:checkedState w14:val="2612" w14:font="MS Gothic"/>
                  <w14:uncheckedState w14:val="2610" w14:font="MS Gothic"/>
                </w14:checkbox>
              </w:sdtPr>
              <w:sdtContent>
                <w:r w:rsidR="00C15E7B">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Pass to Payer</w:t>
            </w:r>
            <w:r w:rsidR="00C15E7B">
              <w:rPr>
                <w:color w:val="51555C" w:themeColor="accent4"/>
                <w:sz w:val="23"/>
                <w:szCs w:val="23"/>
              </w:rPr>
              <w:tab/>
            </w:r>
            <w:sdt>
              <w:sdtPr>
                <w:rPr>
                  <w:rFonts w:cstheme="minorHAnsi"/>
                  <w:color w:val="51555C" w:themeColor="accent4"/>
                  <w:sz w:val="23"/>
                  <w:szCs w:val="23"/>
                </w:rPr>
                <w:id w:val="-1322036585"/>
                <w14:checkbox>
                  <w14:checked w14:val="0"/>
                  <w14:checkedState w14:val="2612" w14:font="MS Gothic"/>
                  <w14:uncheckedState w14:val="2610" w14:font="MS Gothic"/>
                </w14:checkbox>
              </w:sdtPr>
              <w:sdtContent>
                <w:r w:rsidR="00C15E7B" w:rsidRPr="00B17602">
                  <w:rPr>
                    <w:rFonts w:ascii="MS Gothic" w:eastAsia="MS Gothic" w:hAnsi="MS Gothic" w:cstheme="minorHAnsi" w:hint="eastAsia"/>
                    <w:color w:val="51555C" w:themeColor="accent4"/>
                    <w:sz w:val="23"/>
                    <w:szCs w:val="23"/>
                  </w:rPr>
                  <w:t>☐</w:t>
                </w:r>
              </w:sdtContent>
            </w:sdt>
            <w:r w:rsidR="00C15E7B" w:rsidRPr="00B17602">
              <w:rPr>
                <w:rFonts w:ascii="Segoe UI Symbol" w:hAnsi="Segoe UI Symbol" w:cs="Segoe UI Symbol"/>
                <w:color w:val="51555C" w:themeColor="accent4"/>
                <w:sz w:val="23"/>
                <w:szCs w:val="23"/>
              </w:rPr>
              <w:t xml:space="preserve"> </w:t>
            </w:r>
            <w:r w:rsidR="00C15E7B">
              <w:rPr>
                <w:color w:val="51555C" w:themeColor="accent4"/>
                <w:sz w:val="23"/>
                <w:szCs w:val="23"/>
              </w:rPr>
              <w:t>Absorb</w:t>
            </w:r>
          </w:p>
        </w:tc>
      </w:tr>
    </w:tbl>
    <w:p w14:paraId="21A89E02" w14:textId="77777777" w:rsidR="005C2DA1" w:rsidRDefault="005C2DA1" w:rsidP="00733746">
      <w:pPr>
        <w:rPr>
          <w:color w:val="51555C" w:themeColor="accent4"/>
          <w:sz w:val="23"/>
          <w:szCs w:val="23"/>
        </w:rPr>
      </w:pPr>
    </w:p>
    <w:p w14:paraId="04C10527" w14:textId="77777777" w:rsidR="00A60DDB" w:rsidRPr="00A60DDB" w:rsidRDefault="00A60DDB" w:rsidP="00A60DDB">
      <w:pPr>
        <w:rPr>
          <w:rFonts w:cstheme="minorHAnsi"/>
          <w:b/>
          <w:bCs/>
          <w:color w:val="51555C" w:themeColor="accent4"/>
          <w:sz w:val="23"/>
          <w:szCs w:val="23"/>
        </w:rPr>
      </w:pPr>
      <w:bookmarkStart w:id="9" w:name="OLE_LINK63"/>
      <w:bookmarkStart w:id="10" w:name="OLE_LINK64"/>
      <w:bookmarkEnd w:id="2"/>
      <w:bookmarkEnd w:id="3"/>
      <w:r w:rsidRPr="00A60DDB">
        <w:rPr>
          <w:rFonts w:cstheme="minorHAnsi"/>
          <w:b/>
          <w:bCs/>
          <w:color w:val="51555C" w:themeColor="accent4"/>
          <w:sz w:val="23"/>
          <w:szCs w:val="23"/>
        </w:rPr>
        <w:t>Follow Up Service</w:t>
      </w:r>
    </w:p>
    <w:p w14:paraId="12C674EB" w14:textId="69850C6F" w:rsidR="00C66E08" w:rsidRDefault="00C66E08" w:rsidP="00F25EAA">
      <w:pPr>
        <w:jc w:val="both"/>
        <w:rPr>
          <w:rFonts w:cstheme="minorHAnsi"/>
          <w:color w:val="51555C" w:themeColor="accent4"/>
          <w:sz w:val="23"/>
          <w:szCs w:val="23"/>
        </w:rPr>
      </w:pPr>
      <w:r w:rsidRPr="00C66E08">
        <w:rPr>
          <w:rFonts w:cstheme="minorHAnsi"/>
          <w:color w:val="51555C" w:themeColor="accent4"/>
          <w:sz w:val="23"/>
          <w:szCs w:val="23"/>
        </w:rPr>
        <w:t>Blackbaud Tuition Management</w:t>
      </w:r>
      <w:r w:rsidR="000604A4">
        <w:rPr>
          <w:color w:val="51555C" w:themeColor="accent4"/>
          <w:sz w:val="23"/>
          <w:szCs w:val="23"/>
        </w:rPr>
        <w:t xml:space="preserve"> </w:t>
      </w:r>
      <w:r w:rsidRPr="00C66E08">
        <w:rPr>
          <w:rFonts w:cstheme="minorHAnsi"/>
          <w:color w:val="51555C" w:themeColor="accent4"/>
          <w:sz w:val="23"/>
          <w:szCs w:val="23"/>
        </w:rPr>
        <w:t xml:space="preserve">charges a Follow Up Service fee of $40.00 per month </w:t>
      </w:r>
      <w:r w:rsidR="009B3382" w:rsidRPr="00A60DDB">
        <w:rPr>
          <w:rFonts w:cstheme="minorHAnsi"/>
          <w:color w:val="51555C" w:themeColor="accent4"/>
          <w:sz w:val="23"/>
          <w:szCs w:val="23"/>
        </w:rPr>
        <w:t>once your grace period has ended</w:t>
      </w:r>
      <w:r w:rsidR="009B3382">
        <w:rPr>
          <w:rFonts w:cstheme="minorHAnsi"/>
          <w:color w:val="51555C" w:themeColor="accent4"/>
          <w:sz w:val="23"/>
          <w:szCs w:val="23"/>
        </w:rPr>
        <w:t xml:space="preserve"> </w:t>
      </w:r>
      <w:r w:rsidRPr="00C66E08">
        <w:rPr>
          <w:rFonts w:cstheme="minorHAnsi"/>
          <w:color w:val="51555C" w:themeColor="accent4"/>
          <w:sz w:val="23"/>
          <w:szCs w:val="23"/>
        </w:rPr>
        <w:t>and includes speedy, direct communication with your late payors. We email and text your late payors one day after the due date requesting payment by credit card or electronic bank transfer so that your school is paid in a timely fashio</w:t>
      </w:r>
      <w:r>
        <w:rPr>
          <w:rFonts w:cstheme="minorHAnsi"/>
          <w:color w:val="51555C" w:themeColor="accent4"/>
          <w:sz w:val="23"/>
          <w:szCs w:val="23"/>
        </w:rPr>
        <w:t>n.</w:t>
      </w:r>
    </w:p>
    <w:p w14:paraId="51F4C89F" w14:textId="77777777" w:rsidR="00C66E08" w:rsidRDefault="00C66E08" w:rsidP="00A60DDB">
      <w:pPr>
        <w:rPr>
          <w:rFonts w:cstheme="minorHAnsi"/>
          <w:color w:val="51555C" w:themeColor="accent4"/>
          <w:sz w:val="23"/>
          <w:szCs w:val="23"/>
        </w:rPr>
      </w:pPr>
    </w:p>
    <w:p w14:paraId="15A8FD79" w14:textId="469B9B52" w:rsidR="004F465D" w:rsidRPr="004F465D" w:rsidRDefault="00690AAA" w:rsidP="004F465D">
      <w:pPr>
        <w:rPr>
          <w:rFonts w:cstheme="minorHAnsi"/>
          <w:color w:val="51555C" w:themeColor="accent4"/>
          <w:sz w:val="23"/>
          <w:szCs w:val="23"/>
        </w:rPr>
      </w:pPr>
      <w:r w:rsidRPr="004F465D">
        <w:rPr>
          <w:rFonts w:cstheme="minorHAnsi"/>
          <w:color w:val="51555C" w:themeColor="accent4"/>
          <w:sz w:val="23"/>
          <w:szCs w:val="23"/>
        </w:rPr>
        <w:t xml:space="preserve">If you allow for “Full Choice” of payment options, the max grace period that can be programmed is 10 days. If </w:t>
      </w:r>
      <w:r w:rsidR="00796BCF" w:rsidRPr="004F465D">
        <w:rPr>
          <w:rFonts w:cstheme="minorHAnsi"/>
          <w:color w:val="51555C" w:themeColor="accent4"/>
          <w:sz w:val="23"/>
          <w:szCs w:val="23"/>
        </w:rPr>
        <w:t>you required families to enroll in</w:t>
      </w:r>
      <w:r w:rsidRPr="004F465D">
        <w:rPr>
          <w:rFonts w:cstheme="minorHAnsi"/>
          <w:color w:val="51555C" w:themeColor="accent4"/>
          <w:sz w:val="23"/>
          <w:szCs w:val="23"/>
        </w:rPr>
        <w:t xml:space="preserve"> “ACH/Credit Card”, the max grace period that can be programmed is 20 days</w:t>
      </w:r>
      <w:r w:rsidR="002F219D" w:rsidRPr="004F465D">
        <w:rPr>
          <w:rFonts w:cstheme="minorHAnsi"/>
          <w:color w:val="51555C" w:themeColor="accent4"/>
          <w:sz w:val="23"/>
          <w:szCs w:val="23"/>
        </w:rPr>
        <w:t>.</w:t>
      </w:r>
    </w:p>
    <w:tbl>
      <w:tblPr>
        <w:tblpPr w:leftFromText="180" w:rightFromText="180" w:vertAnchor="text" w:horzAnchor="margin" w:tblpY="99"/>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145"/>
      </w:tblGrid>
      <w:tr w:rsidR="002F219D" w:rsidRPr="00CA203B" w14:paraId="6DA22C5C" w14:textId="77777777" w:rsidTr="00BD38E1">
        <w:trPr>
          <w:trHeight w:val="360"/>
        </w:trPr>
        <w:tc>
          <w:tcPr>
            <w:tcW w:w="314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1F84CAC" w14:textId="77777777" w:rsidR="002F219D" w:rsidRPr="00CA203B" w:rsidRDefault="002F219D" w:rsidP="00BD38E1">
            <w:pPr>
              <w:jc w:val="center"/>
              <w:rPr>
                <w:color w:val="51555C" w:themeColor="accent4"/>
                <w:sz w:val="23"/>
                <w:szCs w:val="23"/>
              </w:rPr>
            </w:pPr>
            <w:bookmarkStart w:id="11" w:name="_Hlk181113108"/>
            <w:r>
              <w:rPr>
                <w:b/>
                <w:color w:val="51555C" w:themeColor="accent4"/>
                <w:sz w:val="23"/>
                <w:szCs w:val="23"/>
              </w:rPr>
              <w:t>Grace Period</w:t>
            </w:r>
          </w:p>
        </w:tc>
      </w:tr>
      <w:tr w:rsidR="002F219D" w:rsidRPr="00CA203B" w14:paraId="11161669" w14:textId="77777777" w:rsidTr="00BD38E1">
        <w:trPr>
          <w:trHeight w:val="36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18CC960" w14:textId="77777777" w:rsidR="002F219D" w:rsidRPr="00CA203B" w:rsidRDefault="002F219D" w:rsidP="00BD38E1">
            <w:pPr>
              <w:rPr>
                <w:color w:val="51555C" w:themeColor="accent4"/>
                <w:sz w:val="22"/>
                <w:szCs w:val="22"/>
              </w:rPr>
            </w:pPr>
          </w:p>
        </w:tc>
      </w:tr>
      <w:bookmarkEnd w:id="11"/>
    </w:tbl>
    <w:p w14:paraId="5A297F73" w14:textId="77777777" w:rsidR="002F219D" w:rsidRPr="00A60DDB" w:rsidRDefault="002F219D" w:rsidP="002F219D">
      <w:pPr>
        <w:jc w:val="both"/>
        <w:rPr>
          <w:rFonts w:cstheme="minorHAnsi"/>
          <w:color w:val="51555C" w:themeColor="accent4"/>
          <w:sz w:val="23"/>
          <w:szCs w:val="23"/>
        </w:rPr>
      </w:pPr>
    </w:p>
    <w:p w14:paraId="20FFB4EF" w14:textId="77777777" w:rsidR="00F70BAA" w:rsidRPr="00B17602" w:rsidRDefault="00F70BAA" w:rsidP="00F27B1D">
      <w:pPr>
        <w:rPr>
          <w:color w:val="51555C" w:themeColor="accent4"/>
          <w:sz w:val="23"/>
          <w:szCs w:val="23"/>
        </w:rPr>
      </w:pPr>
    </w:p>
    <w:p w14:paraId="0CA67C88" w14:textId="77777777" w:rsidR="00257F54" w:rsidRDefault="00257F54" w:rsidP="00F70BAA">
      <w:pPr>
        <w:rPr>
          <w:rFonts w:cstheme="minorHAnsi"/>
          <w:b/>
          <w:bCs/>
          <w:color w:val="51555C" w:themeColor="accent4"/>
          <w:sz w:val="23"/>
          <w:szCs w:val="23"/>
        </w:rPr>
      </w:pPr>
      <w:bookmarkStart w:id="12" w:name="OLE_LINK6"/>
      <w:bookmarkStart w:id="13" w:name="OLE_LINK7"/>
    </w:p>
    <w:p w14:paraId="3EEC478E" w14:textId="77777777" w:rsidR="00257F54" w:rsidRDefault="00257F54" w:rsidP="00F70BAA">
      <w:pPr>
        <w:rPr>
          <w:rFonts w:cstheme="minorHAnsi"/>
          <w:b/>
          <w:bCs/>
          <w:color w:val="51555C" w:themeColor="accent4"/>
          <w:sz w:val="23"/>
          <w:szCs w:val="23"/>
        </w:rPr>
      </w:pPr>
    </w:p>
    <w:p w14:paraId="55EDDF13" w14:textId="4F712C86" w:rsidR="00257F54" w:rsidRPr="00832EDB" w:rsidRDefault="00701A98" w:rsidP="00F70BAA">
      <w:pPr>
        <w:rPr>
          <w:rFonts w:cstheme="minorHAnsi"/>
          <w:color w:val="51555C" w:themeColor="accent4"/>
          <w:sz w:val="23"/>
          <w:szCs w:val="23"/>
        </w:rPr>
      </w:pPr>
      <w:r w:rsidRPr="00701A98">
        <w:rPr>
          <w:rFonts w:cstheme="minorHAnsi"/>
          <w:color w:val="51555C" w:themeColor="accent4"/>
          <w:sz w:val="23"/>
          <w:szCs w:val="23"/>
        </w:rPr>
        <w:t xml:space="preserve">In addition to the </w:t>
      </w:r>
      <w:r>
        <w:rPr>
          <w:rFonts w:cstheme="minorHAnsi"/>
          <w:color w:val="51555C" w:themeColor="accent4"/>
          <w:sz w:val="23"/>
          <w:szCs w:val="23"/>
        </w:rPr>
        <w:t xml:space="preserve">follow ups service </w:t>
      </w:r>
      <w:r w:rsidR="00212499">
        <w:rPr>
          <w:rFonts w:cstheme="minorHAnsi"/>
          <w:color w:val="51555C" w:themeColor="accent4"/>
          <w:sz w:val="23"/>
          <w:szCs w:val="23"/>
        </w:rPr>
        <w:t>fee,</w:t>
      </w:r>
      <w:r w:rsidRPr="00701A98">
        <w:rPr>
          <w:rFonts w:cstheme="minorHAnsi"/>
          <w:color w:val="51555C" w:themeColor="accent4"/>
          <w:sz w:val="23"/>
          <w:szCs w:val="23"/>
        </w:rPr>
        <w:t xml:space="preserve"> </w:t>
      </w:r>
      <w:r w:rsidR="00212499" w:rsidRPr="00F75D19">
        <w:rPr>
          <w:rFonts w:cstheme="minorHAnsi"/>
          <w:color w:val="51555C" w:themeColor="accent4"/>
          <w:sz w:val="23"/>
          <w:szCs w:val="23"/>
        </w:rPr>
        <w:t>you</w:t>
      </w:r>
      <w:r w:rsidR="00F75D19" w:rsidRPr="00F75D19">
        <w:rPr>
          <w:rFonts w:cstheme="minorHAnsi"/>
          <w:color w:val="51555C" w:themeColor="accent4"/>
          <w:sz w:val="23"/>
          <w:szCs w:val="23"/>
        </w:rPr>
        <w:t xml:space="preserve"> can charge a School Late Fee on payments received after the due date. Choose a flat fee or </w:t>
      </w:r>
      <w:r w:rsidR="00212499" w:rsidRPr="00F75D19">
        <w:rPr>
          <w:rFonts w:cstheme="minorHAnsi"/>
          <w:color w:val="51555C" w:themeColor="accent4"/>
          <w:sz w:val="23"/>
          <w:szCs w:val="23"/>
        </w:rPr>
        <w:t>percentage-based</w:t>
      </w:r>
      <w:r w:rsidR="00F75D19" w:rsidRPr="00F75D19">
        <w:rPr>
          <w:rFonts w:cstheme="minorHAnsi"/>
          <w:color w:val="51555C" w:themeColor="accent4"/>
          <w:sz w:val="23"/>
          <w:szCs w:val="23"/>
        </w:rPr>
        <w:t xml:space="preserve"> amount to be billed by Blackbaud Tuition Management. The School Late Fee revenue is remitted to your </w:t>
      </w:r>
      <w:r w:rsidR="004F465D" w:rsidRPr="00F75D19">
        <w:rPr>
          <w:rFonts w:cstheme="minorHAnsi"/>
          <w:color w:val="51555C" w:themeColor="accent4"/>
          <w:sz w:val="23"/>
          <w:szCs w:val="23"/>
        </w:rPr>
        <w:t>school</w:t>
      </w:r>
      <w:r w:rsidR="004F465D">
        <w:rPr>
          <w:rFonts w:cstheme="minorHAnsi"/>
          <w:color w:val="51555C" w:themeColor="accent4"/>
          <w:sz w:val="23"/>
          <w:szCs w:val="23"/>
        </w:rPr>
        <w:t>.</w:t>
      </w:r>
    </w:p>
    <w:tbl>
      <w:tblPr>
        <w:tblpPr w:leftFromText="180" w:rightFromText="180" w:vertAnchor="text" w:horzAnchor="margin" w:tblpY="99"/>
        <w:tblW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145"/>
      </w:tblGrid>
      <w:tr w:rsidR="00701A98" w:rsidRPr="00CA203B" w14:paraId="3468367D" w14:textId="77777777" w:rsidTr="00BD38E1">
        <w:trPr>
          <w:trHeight w:val="360"/>
        </w:trPr>
        <w:tc>
          <w:tcPr>
            <w:tcW w:w="314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396347C" w14:textId="0A19E08E" w:rsidR="00701A98" w:rsidRPr="00CA203B" w:rsidRDefault="00701A98" w:rsidP="00BD38E1">
            <w:pPr>
              <w:jc w:val="center"/>
              <w:rPr>
                <w:color w:val="51555C" w:themeColor="accent4"/>
                <w:sz w:val="23"/>
                <w:szCs w:val="23"/>
              </w:rPr>
            </w:pPr>
            <w:r>
              <w:rPr>
                <w:b/>
                <w:color w:val="51555C" w:themeColor="accent4"/>
                <w:sz w:val="23"/>
                <w:szCs w:val="23"/>
              </w:rPr>
              <w:t>School Late Fee</w:t>
            </w:r>
          </w:p>
        </w:tc>
      </w:tr>
      <w:tr w:rsidR="00701A98" w:rsidRPr="00CA203B" w14:paraId="050D738C" w14:textId="77777777" w:rsidTr="00BD38E1">
        <w:trPr>
          <w:trHeight w:val="360"/>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1CFF3127" w14:textId="77777777" w:rsidR="00701A98" w:rsidRPr="00CA203B" w:rsidRDefault="00701A98" w:rsidP="00BD38E1">
            <w:pPr>
              <w:pStyle w:val="Heading1"/>
            </w:pPr>
          </w:p>
        </w:tc>
      </w:tr>
    </w:tbl>
    <w:p w14:paraId="327D14DD" w14:textId="77777777" w:rsidR="00701A98" w:rsidRDefault="00701A98" w:rsidP="00F70BAA">
      <w:pPr>
        <w:rPr>
          <w:rFonts w:cstheme="minorHAnsi"/>
          <w:b/>
          <w:bCs/>
          <w:color w:val="51555C" w:themeColor="accent4"/>
          <w:sz w:val="23"/>
          <w:szCs w:val="23"/>
        </w:rPr>
      </w:pPr>
    </w:p>
    <w:p w14:paraId="3B2BA623" w14:textId="77777777" w:rsidR="00257F54" w:rsidRDefault="00257F54" w:rsidP="00F70BAA">
      <w:pPr>
        <w:rPr>
          <w:rFonts w:cstheme="minorHAnsi"/>
          <w:b/>
          <w:bCs/>
          <w:color w:val="51555C" w:themeColor="accent4"/>
          <w:sz w:val="23"/>
          <w:szCs w:val="23"/>
        </w:rPr>
      </w:pPr>
    </w:p>
    <w:p w14:paraId="5ECE095C" w14:textId="77777777" w:rsidR="00701A98" w:rsidRDefault="00701A98" w:rsidP="00F70BAA">
      <w:pPr>
        <w:rPr>
          <w:rFonts w:cstheme="minorHAnsi"/>
          <w:b/>
          <w:bCs/>
          <w:color w:val="51555C" w:themeColor="accent4"/>
          <w:sz w:val="23"/>
          <w:szCs w:val="23"/>
        </w:rPr>
      </w:pPr>
    </w:p>
    <w:p w14:paraId="0C3FD759" w14:textId="77777777" w:rsidR="00701A98" w:rsidRDefault="00701A98" w:rsidP="00F70BAA">
      <w:pPr>
        <w:rPr>
          <w:rFonts w:cstheme="minorHAnsi"/>
          <w:b/>
          <w:bCs/>
          <w:color w:val="51555C" w:themeColor="accent4"/>
          <w:sz w:val="23"/>
          <w:szCs w:val="23"/>
        </w:rPr>
      </w:pPr>
    </w:p>
    <w:p w14:paraId="1AA3C154" w14:textId="482A12E4" w:rsidR="0047673C" w:rsidRPr="0047673C" w:rsidRDefault="0047673C" w:rsidP="0047673C">
      <w:pPr>
        <w:rPr>
          <w:rFonts w:ascii="Segoe UI Semibold" w:eastAsiaTheme="majorEastAsia" w:hAnsi="Segoe UI Semibold" w:cs="Times New Roman (Headings CS)"/>
          <w:b/>
          <w:bCs/>
          <w:color w:val="006880" w:themeColor="accent1"/>
          <w:spacing w:val="6"/>
          <w:kern w:val="28"/>
          <w:szCs w:val="56"/>
          <w14:ligatures w14:val="standard"/>
        </w:rPr>
      </w:pPr>
      <w:r w:rsidRPr="0047673C">
        <w:rPr>
          <w:rFonts w:ascii="Segoe UI Semibold" w:eastAsiaTheme="majorEastAsia" w:hAnsi="Segoe UI Semibold" w:cs="Times New Roman (Headings CS)"/>
          <w:b/>
          <w:bCs/>
          <w:color w:val="006880" w:themeColor="accent1"/>
          <w:spacing w:val="6"/>
          <w:kern w:val="28"/>
          <w:szCs w:val="56"/>
          <w14:ligatures w14:val="standard"/>
        </w:rPr>
        <w:t>TUITION, DEPOSITS AND ENROLLMENT FEES</w:t>
      </w:r>
    </w:p>
    <w:p w14:paraId="0F52E970" w14:textId="721E13BC" w:rsidR="00F70BAA" w:rsidRPr="0047673C" w:rsidRDefault="0047673C" w:rsidP="00F70BAA">
      <w:r>
        <w:rPr>
          <w:noProof/>
        </w:rPr>
        <mc:AlternateContent>
          <mc:Choice Requires="wps">
            <w:drawing>
              <wp:anchor distT="0" distB="0" distL="114300" distR="114300" simplePos="0" relativeHeight="251673600" behindDoc="0" locked="0" layoutInCell="1" allowOverlap="1" wp14:anchorId="3E751D26" wp14:editId="2DEC1505">
                <wp:simplePos x="0" y="0"/>
                <wp:positionH relativeFrom="column">
                  <wp:posOffset>0</wp:posOffset>
                </wp:positionH>
                <wp:positionV relativeFrom="paragraph">
                  <wp:posOffset>51131</wp:posOffset>
                </wp:positionV>
                <wp:extent cx="5947576" cy="0"/>
                <wp:effectExtent l="0" t="12700" r="21590" b="12700"/>
                <wp:wrapNone/>
                <wp:docPr id="108615083" name="Straight Connector 108615083"/>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61516" id="Straight Connector 10861508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2605"/>
        <w:gridCol w:w="1800"/>
        <w:gridCol w:w="2475"/>
        <w:gridCol w:w="2475"/>
      </w:tblGrid>
      <w:tr w:rsidR="00B70A56" w:rsidRPr="00CA203B" w14:paraId="576F879B"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hideMark/>
          </w:tcPr>
          <w:bookmarkEnd w:id="12"/>
          <w:bookmarkEnd w:id="13"/>
          <w:p w14:paraId="3C09E9E4" w14:textId="18156118" w:rsidR="00B70A56" w:rsidRPr="00CA203B" w:rsidRDefault="00B70A56" w:rsidP="00FD6CB5">
            <w:pPr>
              <w:jc w:val="center"/>
              <w:rPr>
                <w:color w:val="51555C" w:themeColor="accent4"/>
                <w:sz w:val="23"/>
                <w:szCs w:val="23"/>
              </w:rPr>
            </w:pPr>
            <w:r>
              <w:rPr>
                <w:b/>
                <w:color w:val="51555C" w:themeColor="accent4"/>
                <w:sz w:val="23"/>
                <w:szCs w:val="23"/>
              </w:rPr>
              <w:t>Grade Level</w:t>
            </w:r>
          </w:p>
        </w:tc>
        <w:tc>
          <w:tcPr>
            <w:tcW w:w="180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hideMark/>
          </w:tcPr>
          <w:p w14:paraId="635EB0EF" w14:textId="31EDB5A5" w:rsidR="00B70A56" w:rsidRPr="00CA203B" w:rsidRDefault="00B70A56" w:rsidP="00FD6CB5">
            <w:pPr>
              <w:jc w:val="center"/>
              <w:rPr>
                <w:color w:val="51555C" w:themeColor="accent4"/>
                <w:sz w:val="23"/>
                <w:szCs w:val="23"/>
              </w:rPr>
            </w:pPr>
            <w:r>
              <w:rPr>
                <w:b/>
                <w:color w:val="51555C" w:themeColor="accent4"/>
                <w:sz w:val="23"/>
                <w:szCs w:val="23"/>
              </w:rPr>
              <w:t>Tuition</w:t>
            </w:r>
          </w:p>
        </w:tc>
        <w:tc>
          <w:tcPr>
            <w:tcW w:w="247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hideMark/>
          </w:tcPr>
          <w:p w14:paraId="42B6AA40" w14:textId="23D2E77D" w:rsidR="00B70A56" w:rsidRPr="00CA203B" w:rsidRDefault="00B70A56" w:rsidP="00FD6CB5">
            <w:pPr>
              <w:jc w:val="center"/>
              <w:rPr>
                <w:color w:val="51555C" w:themeColor="accent4"/>
                <w:sz w:val="23"/>
                <w:szCs w:val="23"/>
              </w:rPr>
            </w:pPr>
            <w:r>
              <w:rPr>
                <w:b/>
                <w:color w:val="51555C" w:themeColor="accent4"/>
                <w:sz w:val="23"/>
                <w:szCs w:val="23"/>
              </w:rPr>
              <w:t>Deposit Amount</w:t>
            </w:r>
            <w:r w:rsidR="008144FE">
              <w:rPr>
                <w:b/>
                <w:color w:val="51555C" w:themeColor="accent4"/>
                <w:sz w:val="23"/>
                <w:szCs w:val="23"/>
              </w:rPr>
              <w:br/>
            </w:r>
            <w:r w:rsidR="008144FE" w:rsidRPr="008144FE">
              <w:rPr>
                <w:b/>
                <w:color w:val="51555C" w:themeColor="accent4"/>
                <w:sz w:val="18"/>
                <w:szCs w:val="18"/>
              </w:rPr>
              <w:t xml:space="preserve">(credited towards </w:t>
            </w:r>
            <w:r w:rsidR="008144FE">
              <w:rPr>
                <w:b/>
                <w:color w:val="51555C" w:themeColor="accent4"/>
                <w:sz w:val="18"/>
                <w:szCs w:val="18"/>
              </w:rPr>
              <w:t>t</w:t>
            </w:r>
            <w:r w:rsidR="008144FE" w:rsidRPr="008144FE">
              <w:rPr>
                <w:b/>
                <w:color w:val="51555C" w:themeColor="accent4"/>
                <w:sz w:val="18"/>
                <w:szCs w:val="18"/>
              </w:rPr>
              <w:t>uition)</w:t>
            </w:r>
          </w:p>
        </w:tc>
        <w:tc>
          <w:tcPr>
            <w:tcW w:w="247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hideMark/>
          </w:tcPr>
          <w:p w14:paraId="74AE2287" w14:textId="27B46B31" w:rsidR="00B70A56" w:rsidRPr="00CA203B" w:rsidRDefault="00B70A56" w:rsidP="00FD6CB5">
            <w:pPr>
              <w:jc w:val="center"/>
              <w:rPr>
                <w:color w:val="51555C" w:themeColor="accent4"/>
                <w:sz w:val="23"/>
                <w:szCs w:val="23"/>
              </w:rPr>
            </w:pPr>
            <w:r>
              <w:rPr>
                <w:b/>
                <w:bCs/>
                <w:color w:val="51555C" w:themeColor="accent4"/>
                <w:sz w:val="23"/>
                <w:szCs w:val="23"/>
              </w:rPr>
              <w:t>Enrollment Fee</w:t>
            </w:r>
            <w:r w:rsidR="008144FE">
              <w:rPr>
                <w:b/>
                <w:bCs/>
                <w:color w:val="51555C" w:themeColor="accent4"/>
                <w:sz w:val="23"/>
                <w:szCs w:val="23"/>
              </w:rPr>
              <w:br/>
            </w:r>
            <w:r w:rsidR="008144FE" w:rsidRPr="008144FE">
              <w:rPr>
                <w:b/>
                <w:bCs/>
                <w:color w:val="51555C" w:themeColor="accent4"/>
                <w:sz w:val="18"/>
                <w:szCs w:val="18"/>
              </w:rPr>
              <w:t>(in addition to tuition)</w:t>
            </w:r>
          </w:p>
        </w:tc>
      </w:tr>
      <w:tr w:rsidR="00B70A56" w:rsidRPr="00CA203B" w14:paraId="3F02AABA"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CB23B2B" w14:textId="7BE62EC5" w:rsidR="00B70A56" w:rsidRPr="00CA203B" w:rsidRDefault="00B70A56"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0C94D61D"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44E6C2D1"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63CCB32D" w14:textId="77777777" w:rsidR="00B70A56" w:rsidRPr="00CA203B" w:rsidRDefault="00B70A56" w:rsidP="00BD38E1">
            <w:pPr>
              <w:rPr>
                <w:color w:val="51555C" w:themeColor="accent4"/>
                <w:sz w:val="22"/>
                <w:szCs w:val="22"/>
              </w:rPr>
            </w:pPr>
          </w:p>
        </w:tc>
      </w:tr>
      <w:tr w:rsidR="00B70A56" w:rsidRPr="00CA203B" w14:paraId="0FD4D40A"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45C7231" w14:textId="77777777" w:rsidR="00B70A56" w:rsidRPr="00CA203B" w:rsidRDefault="00B70A56"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4995ACB9"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0E1016C4"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A4623B7" w14:textId="77777777" w:rsidR="00B70A56" w:rsidRPr="00CA203B" w:rsidRDefault="00B70A56" w:rsidP="00BD38E1">
            <w:pPr>
              <w:rPr>
                <w:color w:val="51555C" w:themeColor="accent4"/>
                <w:sz w:val="22"/>
                <w:szCs w:val="22"/>
              </w:rPr>
            </w:pPr>
          </w:p>
        </w:tc>
      </w:tr>
      <w:tr w:rsidR="00B70A56" w:rsidRPr="00CA203B" w14:paraId="1B34B079"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2D72BB7" w14:textId="77777777" w:rsidR="00B70A56" w:rsidRPr="00CA203B" w:rsidRDefault="00B70A56"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3B51280"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4939E7B"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E339053" w14:textId="77777777" w:rsidR="00B70A56" w:rsidRPr="00CA203B" w:rsidRDefault="00B70A56" w:rsidP="00BD38E1">
            <w:pPr>
              <w:rPr>
                <w:color w:val="51555C" w:themeColor="accent4"/>
                <w:sz w:val="22"/>
                <w:szCs w:val="22"/>
              </w:rPr>
            </w:pPr>
          </w:p>
        </w:tc>
      </w:tr>
      <w:tr w:rsidR="00B70A56" w:rsidRPr="00CA203B" w14:paraId="35404C75"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F62D039" w14:textId="77777777" w:rsidR="00B70A56" w:rsidRPr="00CA203B" w:rsidRDefault="00B70A56"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CDAF260"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6911449"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6C3EBF7" w14:textId="77777777" w:rsidR="00B70A56" w:rsidRPr="00CA203B" w:rsidRDefault="00B70A56" w:rsidP="00BD38E1">
            <w:pPr>
              <w:rPr>
                <w:color w:val="51555C" w:themeColor="accent4"/>
                <w:sz w:val="22"/>
                <w:szCs w:val="22"/>
              </w:rPr>
            </w:pPr>
          </w:p>
        </w:tc>
      </w:tr>
      <w:tr w:rsidR="00B70A56" w:rsidRPr="00CA203B" w14:paraId="7683F218"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EC1E34A" w14:textId="77777777" w:rsidR="00B70A56" w:rsidRPr="00CA203B" w:rsidRDefault="00B70A56"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F399653"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F48E584" w14:textId="77777777" w:rsidR="00B70A56" w:rsidRPr="00CA203B" w:rsidRDefault="00B70A56"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A99BA10" w14:textId="77777777" w:rsidR="00B70A56" w:rsidRPr="00CA203B" w:rsidRDefault="00B70A56" w:rsidP="00BD38E1">
            <w:pPr>
              <w:rPr>
                <w:color w:val="51555C" w:themeColor="accent4"/>
                <w:sz w:val="22"/>
                <w:szCs w:val="22"/>
              </w:rPr>
            </w:pPr>
          </w:p>
        </w:tc>
      </w:tr>
      <w:tr w:rsidR="00832EDB" w:rsidRPr="00CA203B" w14:paraId="6E942371"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70B0C70" w14:textId="77777777" w:rsidR="00832EDB" w:rsidRPr="00BD38E1" w:rsidRDefault="00832ED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DE924AB"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43070E3"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1679A38" w14:textId="77777777" w:rsidR="00832EDB" w:rsidRPr="00BD38E1" w:rsidRDefault="00832EDB" w:rsidP="00BD38E1">
            <w:pPr>
              <w:rPr>
                <w:color w:val="51555C" w:themeColor="accent4"/>
                <w:sz w:val="22"/>
                <w:szCs w:val="22"/>
              </w:rPr>
            </w:pPr>
          </w:p>
        </w:tc>
      </w:tr>
      <w:tr w:rsidR="00832EDB" w:rsidRPr="00CA203B" w14:paraId="0C05D22E" w14:textId="77777777" w:rsidTr="00BD38E1">
        <w:trPr>
          <w:trHeight w:val="360"/>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AF8A67F" w14:textId="77777777" w:rsidR="00832EDB" w:rsidRPr="00BD38E1" w:rsidRDefault="00832ED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0183273"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B543739"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8D7708E" w14:textId="77777777" w:rsidR="00832EDB" w:rsidRPr="00BD38E1" w:rsidRDefault="00832EDB" w:rsidP="00BD38E1">
            <w:pPr>
              <w:rPr>
                <w:color w:val="51555C" w:themeColor="accent4"/>
                <w:sz w:val="22"/>
                <w:szCs w:val="22"/>
              </w:rPr>
            </w:pPr>
          </w:p>
        </w:tc>
      </w:tr>
      <w:tr w:rsidR="00832EDB" w:rsidRPr="00CA203B" w14:paraId="44F42306" w14:textId="77777777" w:rsidTr="00BD38E1">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D9F800E" w14:textId="77777777" w:rsidR="00832EDB" w:rsidRPr="00BD38E1" w:rsidRDefault="00832EDB" w:rsidP="00BD38E1">
            <w:pPr>
              <w:rPr>
                <w:color w:val="51555C" w:themeColor="accent4"/>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B006D4F"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A6E2978" w14:textId="77777777" w:rsidR="00832EDB" w:rsidRPr="00BD38E1" w:rsidRDefault="00832EDB" w:rsidP="00BD38E1">
            <w:pPr>
              <w:rPr>
                <w:color w:val="51555C" w:themeColor="accent4"/>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F39BC28" w14:textId="77777777" w:rsidR="00832EDB" w:rsidRPr="00BD38E1" w:rsidRDefault="00832EDB" w:rsidP="00BD38E1">
            <w:pPr>
              <w:rPr>
                <w:color w:val="51555C" w:themeColor="accent4"/>
                <w:sz w:val="22"/>
                <w:szCs w:val="22"/>
              </w:rPr>
            </w:pPr>
          </w:p>
        </w:tc>
      </w:tr>
    </w:tbl>
    <w:p w14:paraId="1603981E" w14:textId="77777777" w:rsidR="006B3429" w:rsidRDefault="006B3429" w:rsidP="00D61A23"/>
    <w:p w14:paraId="053AFB7E" w14:textId="25E52895" w:rsidR="00832EDB" w:rsidRPr="00A60DDB" w:rsidRDefault="00832EDB" w:rsidP="00832EDB">
      <w:pPr>
        <w:rPr>
          <w:rFonts w:cstheme="minorHAnsi"/>
          <w:b/>
          <w:bCs/>
          <w:color w:val="51555C" w:themeColor="accent4"/>
          <w:sz w:val="23"/>
          <w:szCs w:val="23"/>
        </w:rPr>
      </w:pPr>
      <w:r>
        <w:rPr>
          <w:rFonts w:cstheme="minorHAnsi"/>
          <w:b/>
          <w:bCs/>
          <w:color w:val="51555C" w:themeColor="accent4"/>
          <w:sz w:val="23"/>
          <w:szCs w:val="23"/>
        </w:rPr>
        <w:t>GL Accounts</w:t>
      </w:r>
    </w:p>
    <w:p w14:paraId="4045D1F5" w14:textId="11E0541D" w:rsidR="00B70A56" w:rsidRDefault="005F4C85" w:rsidP="005F4C85">
      <w:pPr>
        <w:rPr>
          <w:rFonts w:cstheme="minorHAnsi"/>
          <w:color w:val="51555C" w:themeColor="accent4"/>
          <w:sz w:val="23"/>
          <w:szCs w:val="23"/>
        </w:rPr>
      </w:pPr>
      <w:r w:rsidRPr="005F4C85">
        <w:rPr>
          <w:rFonts w:cstheme="minorHAnsi"/>
          <w:color w:val="51555C" w:themeColor="accent4"/>
          <w:sz w:val="23"/>
          <w:szCs w:val="23"/>
        </w:rPr>
        <w:t xml:space="preserve">Do </w:t>
      </w:r>
      <w:r w:rsidR="00BD38E1" w:rsidRPr="005F4C85">
        <w:rPr>
          <w:rFonts w:cstheme="minorHAnsi"/>
          <w:color w:val="51555C" w:themeColor="accent4"/>
          <w:sz w:val="23"/>
          <w:szCs w:val="23"/>
        </w:rPr>
        <w:t>your</w:t>
      </w:r>
      <w:r w:rsidRPr="005F4C85">
        <w:rPr>
          <w:rFonts w:cstheme="minorHAnsi"/>
          <w:color w:val="51555C" w:themeColor="accent4"/>
          <w:sz w:val="23"/>
          <w:szCs w:val="23"/>
        </w:rPr>
        <w:t xml:space="preserve"> billing items go to the same income account or different income accounts?</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1615"/>
        <w:gridCol w:w="2790"/>
        <w:gridCol w:w="4950"/>
      </w:tblGrid>
      <w:tr w:rsidR="00BC10E5" w:rsidRPr="00CA203B" w14:paraId="14E173A3" w14:textId="77777777" w:rsidTr="00BD38E1">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4BB47D8A" w14:textId="75FD382F" w:rsidR="00BC10E5" w:rsidRPr="00CA203B" w:rsidRDefault="00BC10E5" w:rsidP="00FD6CB5">
            <w:pPr>
              <w:jc w:val="center"/>
              <w:rPr>
                <w:color w:val="51555C" w:themeColor="accent4"/>
                <w:sz w:val="23"/>
                <w:szCs w:val="23"/>
              </w:rPr>
            </w:pPr>
            <w:r>
              <w:rPr>
                <w:b/>
                <w:color w:val="51555C" w:themeColor="accent4"/>
                <w:sz w:val="23"/>
                <w:szCs w:val="23"/>
              </w:rPr>
              <w:t>Billing Item</w:t>
            </w:r>
          </w:p>
        </w:tc>
        <w:tc>
          <w:tcPr>
            <w:tcW w:w="279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6640FB03" w14:textId="43503364" w:rsidR="00BC10E5" w:rsidRPr="00CA203B" w:rsidRDefault="00BC10E5" w:rsidP="00FD6CB5">
            <w:pPr>
              <w:jc w:val="center"/>
              <w:rPr>
                <w:color w:val="51555C" w:themeColor="accent4"/>
                <w:sz w:val="23"/>
                <w:szCs w:val="23"/>
              </w:rPr>
            </w:pPr>
            <w:r>
              <w:rPr>
                <w:b/>
                <w:color w:val="51555C" w:themeColor="accent4"/>
                <w:sz w:val="23"/>
                <w:szCs w:val="23"/>
              </w:rPr>
              <w:t>Same or Different</w:t>
            </w:r>
          </w:p>
        </w:tc>
        <w:tc>
          <w:tcPr>
            <w:tcW w:w="495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5BBF8474" w14:textId="77777777" w:rsidR="00BC10E5" w:rsidRPr="00BC10E5" w:rsidRDefault="00BC10E5" w:rsidP="00BC10E5">
            <w:pPr>
              <w:jc w:val="center"/>
              <w:rPr>
                <w:b/>
                <w:color w:val="51555C" w:themeColor="accent4"/>
                <w:sz w:val="23"/>
                <w:szCs w:val="23"/>
              </w:rPr>
            </w:pPr>
            <w:r w:rsidRPr="00BC10E5">
              <w:rPr>
                <w:b/>
                <w:color w:val="51555C" w:themeColor="accent4"/>
                <w:sz w:val="23"/>
                <w:szCs w:val="23"/>
              </w:rPr>
              <w:t xml:space="preserve">If different, please explain </w:t>
            </w:r>
          </w:p>
          <w:p w14:paraId="705C02B9" w14:textId="3FB8DCD5" w:rsidR="00BC10E5" w:rsidRPr="00CA203B" w:rsidRDefault="00BC10E5" w:rsidP="00BC10E5">
            <w:pPr>
              <w:jc w:val="center"/>
              <w:rPr>
                <w:color w:val="51555C" w:themeColor="accent4"/>
                <w:sz w:val="23"/>
                <w:szCs w:val="23"/>
              </w:rPr>
            </w:pPr>
            <w:r w:rsidRPr="009910AB">
              <w:rPr>
                <w:b/>
                <w:color w:val="51555C" w:themeColor="accent4"/>
                <w:sz w:val="18"/>
                <w:szCs w:val="18"/>
              </w:rPr>
              <w:t>(</w:t>
            </w:r>
            <w:r w:rsidR="0094059F" w:rsidRPr="009910AB">
              <w:rPr>
                <w:b/>
                <w:color w:val="51555C" w:themeColor="accent4"/>
                <w:sz w:val="18"/>
                <w:szCs w:val="18"/>
              </w:rPr>
              <w:t>EX</w:t>
            </w:r>
            <w:r w:rsidRPr="009910AB">
              <w:rPr>
                <w:b/>
                <w:color w:val="51555C" w:themeColor="accent4"/>
                <w:sz w:val="18"/>
                <w:szCs w:val="18"/>
              </w:rPr>
              <w:t>: L</w:t>
            </w:r>
            <w:r w:rsidR="00825667">
              <w:rPr>
                <w:b/>
                <w:color w:val="51555C" w:themeColor="accent4"/>
                <w:sz w:val="18"/>
                <w:szCs w:val="18"/>
              </w:rPr>
              <w:t>ower &amp;</w:t>
            </w:r>
            <w:r w:rsidRPr="009910AB">
              <w:rPr>
                <w:b/>
                <w:color w:val="51555C" w:themeColor="accent4"/>
                <w:sz w:val="18"/>
                <w:szCs w:val="18"/>
              </w:rPr>
              <w:t xml:space="preserve"> Middle School go to separate </w:t>
            </w:r>
            <w:r w:rsidR="00825667">
              <w:rPr>
                <w:b/>
                <w:color w:val="51555C" w:themeColor="accent4"/>
                <w:sz w:val="18"/>
                <w:szCs w:val="18"/>
              </w:rPr>
              <w:t>GL accounts)</w:t>
            </w:r>
          </w:p>
        </w:tc>
      </w:tr>
      <w:tr w:rsidR="0094059F" w:rsidRPr="00CA203B" w14:paraId="3665B1EF" w14:textId="77777777" w:rsidTr="00BD38E1">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81DF46E" w14:textId="09A0D17D" w:rsidR="0094059F" w:rsidRPr="00CA203B" w:rsidRDefault="009910AB" w:rsidP="00BD38E1">
            <w:pPr>
              <w:rPr>
                <w:color w:val="51555C" w:themeColor="accent4"/>
                <w:sz w:val="22"/>
                <w:szCs w:val="22"/>
              </w:rPr>
            </w:pPr>
            <w:r>
              <w:rPr>
                <w:color w:val="51555C" w:themeColor="accent4"/>
                <w:sz w:val="22"/>
                <w:szCs w:val="22"/>
              </w:rPr>
              <w:t xml:space="preserve">Tuition </w:t>
            </w:r>
          </w:p>
        </w:tc>
        <w:bookmarkStart w:id="14" w:name="OLE_LINK25"/>
        <w:bookmarkStart w:id="15" w:name="OLE_LINK26"/>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2036ECFD" w14:textId="6E724C44" w:rsidR="0094059F" w:rsidRPr="00CA203B" w:rsidRDefault="00000000" w:rsidP="00BD38E1">
            <w:pPr>
              <w:jc w:val="center"/>
              <w:rPr>
                <w:color w:val="51555C" w:themeColor="accent4"/>
                <w:sz w:val="22"/>
                <w:szCs w:val="22"/>
              </w:rPr>
            </w:pPr>
            <w:sdt>
              <w:sdtPr>
                <w:rPr>
                  <w:rFonts w:cstheme="minorHAnsi"/>
                  <w:color w:val="51555C" w:themeColor="accent4"/>
                  <w:sz w:val="23"/>
                  <w:szCs w:val="23"/>
                </w:rPr>
                <w:id w:val="1807898525"/>
                <w14:checkbox>
                  <w14:checked w14:val="0"/>
                  <w14:checkedState w14:val="2612" w14:font="MS Gothic"/>
                  <w14:uncheckedState w14:val="2610" w14:font="MS Gothic"/>
                </w14:checkbox>
              </w:sdtPr>
              <w:sdtContent>
                <w:r w:rsidR="009910AB">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 xml:space="preserve">Same   </w:t>
            </w:r>
            <w:sdt>
              <w:sdtPr>
                <w:rPr>
                  <w:rFonts w:cstheme="minorHAnsi"/>
                  <w:color w:val="51555C" w:themeColor="accent4"/>
                  <w:sz w:val="23"/>
                  <w:szCs w:val="23"/>
                </w:rPr>
                <w:id w:val="2027366979"/>
                <w14:checkbox>
                  <w14:checked w14:val="1"/>
                  <w14:checkedState w14:val="2612" w14:font="MS Gothic"/>
                  <w14:uncheckedState w14:val="2610" w14:font="MS Gothic"/>
                </w14:checkbox>
              </w:sdtPr>
              <w:sdtContent>
                <w:r w:rsidR="00640EB5">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Different</w:t>
            </w:r>
            <w:bookmarkEnd w:id="14"/>
            <w:bookmarkEnd w:id="15"/>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6F554C86" w14:textId="06A90AD3" w:rsidR="0094059F" w:rsidRPr="00CA203B" w:rsidRDefault="0094059F" w:rsidP="00BD38E1">
            <w:pPr>
              <w:rPr>
                <w:color w:val="51555C" w:themeColor="accent4"/>
                <w:sz w:val="22"/>
                <w:szCs w:val="22"/>
              </w:rPr>
            </w:pPr>
          </w:p>
        </w:tc>
      </w:tr>
      <w:tr w:rsidR="0094059F" w:rsidRPr="00CA203B" w14:paraId="696D5737" w14:textId="77777777" w:rsidTr="00BD38E1">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49E67EE" w14:textId="7261CB9A" w:rsidR="0094059F" w:rsidRPr="00CA203B" w:rsidRDefault="009910AB" w:rsidP="00BD38E1">
            <w:pPr>
              <w:rPr>
                <w:color w:val="51555C" w:themeColor="accent4"/>
                <w:sz w:val="22"/>
                <w:szCs w:val="22"/>
              </w:rPr>
            </w:pPr>
            <w:r>
              <w:rPr>
                <w:color w:val="51555C" w:themeColor="accent4"/>
                <w:sz w:val="22"/>
                <w:szCs w:val="22"/>
              </w:rPr>
              <w:t>Fees</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C0606AD" w14:textId="2A381D31" w:rsidR="0094059F" w:rsidRPr="00CA203B" w:rsidRDefault="00000000" w:rsidP="00BD38E1">
            <w:pPr>
              <w:jc w:val="center"/>
              <w:rPr>
                <w:color w:val="51555C" w:themeColor="accent4"/>
                <w:sz w:val="22"/>
                <w:szCs w:val="22"/>
              </w:rPr>
            </w:pPr>
            <w:sdt>
              <w:sdtPr>
                <w:rPr>
                  <w:rFonts w:cstheme="minorHAnsi"/>
                  <w:color w:val="51555C" w:themeColor="accent4"/>
                  <w:sz w:val="23"/>
                  <w:szCs w:val="23"/>
                </w:rPr>
                <w:id w:val="-423262445"/>
                <w14:checkbox>
                  <w14:checked w14:val="0"/>
                  <w14:checkedState w14:val="2612" w14:font="MS Gothic"/>
                  <w14:uncheckedState w14:val="2610" w14:font="MS Gothic"/>
                </w14:checkbox>
              </w:sdtPr>
              <w:sdtContent>
                <w:r w:rsidR="009910AB">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 xml:space="preserve">Same   </w:t>
            </w:r>
            <w:sdt>
              <w:sdtPr>
                <w:rPr>
                  <w:rFonts w:cstheme="minorHAnsi"/>
                  <w:color w:val="51555C" w:themeColor="accent4"/>
                  <w:sz w:val="23"/>
                  <w:szCs w:val="23"/>
                </w:rPr>
                <w:id w:val="879673806"/>
                <w14:checkbox>
                  <w14:checked w14:val="0"/>
                  <w14:checkedState w14:val="2612" w14:font="MS Gothic"/>
                  <w14:uncheckedState w14:val="2610" w14:font="MS Gothic"/>
                </w14:checkbox>
              </w:sdtPr>
              <w:sdtContent>
                <w:r w:rsidR="009910AB" w:rsidRPr="00B17602">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Different</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6E3B064B" w14:textId="1E10F99A" w:rsidR="0094059F" w:rsidRPr="00CA203B" w:rsidRDefault="0094059F" w:rsidP="00BD38E1">
            <w:pPr>
              <w:rPr>
                <w:color w:val="51555C" w:themeColor="accent4"/>
                <w:sz w:val="22"/>
                <w:szCs w:val="22"/>
              </w:rPr>
            </w:pPr>
          </w:p>
        </w:tc>
      </w:tr>
      <w:tr w:rsidR="0094059F" w:rsidRPr="00CA203B" w14:paraId="21342308" w14:textId="77777777" w:rsidTr="00BD38E1">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E6D7729" w14:textId="26A3AFEB" w:rsidR="0094059F" w:rsidRPr="00CA203B" w:rsidRDefault="009910AB" w:rsidP="00BD38E1">
            <w:pPr>
              <w:rPr>
                <w:color w:val="51555C" w:themeColor="accent4"/>
                <w:sz w:val="22"/>
                <w:szCs w:val="22"/>
              </w:rPr>
            </w:pPr>
            <w:r>
              <w:rPr>
                <w:color w:val="51555C" w:themeColor="accent4"/>
                <w:sz w:val="22"/>
                <w:szCs w:val="22"/>
              </w:rPr>
              <w:t>Discount</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38813490" w14:textId="1C814029" w:rsidR="0094059F" w:rsidRPr="00CA203B" w:rsidRDefault="00000000" w:rsidP="00BD38E1">
            <w:pPr>
              <w:jc w:val="center"/>
              <w:rPr>
                <w:color w:val="51555C" w:themeColor="accent4"/>
                <w:sz w:val="22"/>
                <w:szCs w:val="22"/>
              </w:rPr>
            </w:pPr>
            <w:sdt>
              <w:sdtPr>
                <w:rPr>
                  <w:rFonts w:cstheme="minorHAnsi"/>
                  <w:color w:val="51555C" w:themeColor="accent4"/>
                  <w:sz w:val="23"/>
                  <w:szCs w:val="23"/>
                </w:rPr>
                <w:id w:val="-1954002439"/>
                <w14:checkbox>
                  <w14:checked w14:val="0"/>
                  <w14:checkedState w14:val="2612" w14:font="MS Gothic"/>
                  <w14:uncheckedState w14:val="2610" w14:font="MS Gothic"/>
                </w14:checkbox>
              </w:sdtPr>
              <w:sdtContent>
                <w:r w:rsidR="009910AB">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 xml:space="preserve">Same   </w:t>
            </w:r>
            <w:sdt>
              <w:sdtPr>
                <w:rPr>
                  <w:rFonts w:cstheme="minorHAnsi"/>
                  <w:color w:val="51555C" w:themeColor="accent4"/>
                  <w:sz w:val="23"/>
                  <w:szCs w:val="23"/>
                </w:rPr>
                <w:id w:val="762032988"/>
                <w14:checkbox>
                  <w14:checked w14:val="0"/>
                  <w14:checkedState w14:val="2612" w14:font="MS Gothic"/>
                  <w14:uncheckedState w14:val="2610" w14:font="MS Gothic"/>
                </w14:checkbox>
              </w:sdtPr>
              <w:sdtContent>
                <w:r w:rsidR="009910AB" w:rsidRPr="00B17602">
                  <w:rPr>
                    <w:rFonts w:ascii="MS Gothic" w:eastAsia="MS Gothic" w:hAnsi="MS Gothic" w:cstheme="minorHAnsi" w:hint="eastAsia"/>
                    <w:color w:val="51555C" w:themeColor="accent4"/>
                    <w:sz w:val="23"/>
                    <w:szCs w:val="23"/>
                  </w:rPr>
                  <w:t>☐</w:t>
                </w:r>
              </w:sdtContent>
            </w:sdt>
            <w:r w:rsidR="009910AB" w:rsidRPr="00B17602">
              <w:rPr>
                <w:rFonts w:ascii="Segoe UI Symbol" w:hAnsi="Segoe UI Symbol" w:cs="Segoe UI Symbol"/>
                <w:color w:val="51555C" w:themeColor="accent4"/>
                <w:sz w:val="23"/>
                <w:szCs w:val="23"/>
              </w:rPr>
              <w:t xml:space="preserve"> </w:t>
            </w:r>
            <w:r w:rsidR="009910AB">
              <w:rPr>
                <w:color w:val="51555C" w:themeColor="accent4"/>
                <w:sz w:val="23"/>
                <w:szCs w:val="23"/>
              </w:rPr>
              <w:t>Different</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4FCA5BE4" w14:textId="0C443E39" w:rsidR="0094059F" w:rsidRPr="00CA203B" w:rsidRDefault="0094059F" w:rsidP="00BD38E1">
            <w:pPr>
              <w:rPr>
                <w:color w:val="51555C" w:themeColor="accent4"/>
                <w:sz w:val="22"/>
                <w:szCs w:val="22"/>
              </w:rPr>
            </w:pPr>
          </w:p>
        </w:tc>
      </w:tr>
    </w:tbl>
    <w:p w14:paraId="304C1CD3" w14:textId="05A483D5" w:rsidR="008E2FF9" w:rsidRPr="00A60DDB" w:rsidRDefault="008E2FF9" w:rsidP="008E2FF9">
      <w:pPr>
        <w:rPr>
          <w:rFonts w:cstheme="minorHAnsi"/>
          <w:b/>
          <w:bCs/>
          <w:color w:val="51555C" w:themeColor="accent4"/>
          <w:sz w:val="23"/>
          <w:szCs w:val="23"/>
        </w:rPr>
      </w:pPr>
      <w:r>
        <w:rPr>
          <w:rFonts w:cstheme="minorHAnsi"/>
          <w:b/>
          <w:bCs/>
          <w:color w:val="51555C" w:themeColor="accent4"/>
          <w:sz w:val="23"/>
          <w:szCs w:val="23"/>
        </w:rPr>
        <w:lastRenderedPageBreak/>
        <w:t>Book</w:t>
      </w:r>
      <w:r w:rsidR="00062751">
        <w:rPr>
          <w:rFonts w:cstheme="minorHAnsi"/>
          <w:b/>
          <w:bCs/>
          <w:color w:val="51555C" w:themeColor="accent4"/>
          <w:sz w:val="23"/>
          <w:szCs w:val="23"/>
        </w:rPr>
        <w:t>k</w:t>
      </w:r>
      <w:r>
        <w:rPr>
          <w:rFonts w:cstheme="minorHAnsi"/>
          <w:b/>
          <w:bCs/>
          <w:color w:val="51555C" w:themeColor="accent4"/>
          <w:sz w:val="23"/>
          <w:szCs w:val="23"/>
        </w:rPr>
        <w:t>eeping</w:t>
      </w:r>
    </w:p>
    <w:p w14:paraId="72FAA1DE" w14:textId="34D1CD75" w:rsidR="008E2FF9" w:rsidRDefault="008E2FF9" w:rsidP="008E2FF9">
      <w:pPr>
        <w:rPr>
          <w:rFonts w:cstheme="minorHAnsi"/>
          <w:color w:val="51555C" w:themeColor="accent4"/>
          <w:sz w:val="23"/>
          <w:szCs w:val="23"/>
        </w:rPr>
      </w:pPr>
      <w:r>
        <w:rPr>
          <w:rFonts w:cstheme="minorHAnsi"/>
          <w:color w:val="51555C" w:themeColor="accent4"/>
          <w:sz w:val="23"/>
          <w:szCs w:val="23"/>
        </w:rPr>
        <w:t>How does your school recognize revenue?</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3055"/>
        <w:gridCol w:w="6300"/>
      </w:tblGrid>
      <w:tr w:rsidR="008E2FF9" w:rsidRPr="00CA203B" w14:paraId="03E063D1" w14:textId="77777777" w:rsidTr="00AD2E5D">
        <w:trPr>
          <w:trHeight w:val="360"/>
        </w:trPr>
        <w:tc>
          <w:tcPr>
            <w:tcW w:w="305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1B2AF4B7" w14:textId="00CAF84E" w:rsidR="008E2FF9" w:rsidRPr="00CA203B" w:rsidRDefault="008E2FF9" w:rsidP="00AD2E5D">
            <w:pPr>
              <w:jc w:val="center"/>
              <w:rPr>
                <w:color w:val="51555C" w:themeColor="accent4"/>
                <w:sz w:val="23"/>
                <w:szCs w:val="23"/>
              </w:rPr>
            </w:pPr>
            <w:r>
              <w:rPr>
                <w:b/>
                <w:color w:val="51555C" w:themeColor="accent4"/>
                <w:sz w:val="23"/>
                <w:szCs w:val="23"/>
              </w:rPr>
              <w:t>Book</w:t>
            </w:r>
            <w:r w:rsidR="00062751">
              <w:rPr>
                <w:b/>
                <w:color w:val="51555C" w:themeColor="accent4"/>
                <w:sz w:val="23"/>
                <w:szCs w:val="23"/>
              </w:rPr>
              <w:t>k</w:t>
            </w:r>
            <w:r>
              <w:rPr>
                <w:b/>
                <w:color w:val="51555C" w:themeColor="accent4"/>
                <w:sz w:val="23"/>
                <w:szCs w:val="23"/>
              </w:rPr>
              <w:t>eeping</w:t>
            </w:r>
          </w:p>
        </w:tc>
        <w:tc>
          <w:tcPr>
            <w:tcW w:w="630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tcPr>
          <w:p w14:paraId="59FAC18F" w14:textId="77777777" w:rsidR="008E2FF9" w:rsidRPr="00CA203B" w:rsidRDefault="008E2FF9" w:rsidP="00AD2E5D">
            <w:pPr>
              <w:jc w:val="center"/>
              <w:rPr>
                <w:b/>
                <w:bCs/>
                <w:color w:val="51555C" w:themeColor="accent4"/>
                <w:sz w:val="23"/>
                <w:szCs w:val="23"/>
              </w:rPr>
            </w:pPr>
            <w:r w:rsidRPr="00DE716E">
              <w:rPr>
                <w:b/>
                <w:bCs/>
                <w:color w:val="51555C" w:themeColor="accent4"/>
                <w:sz w:val="23"/>
                <w:szCs w:val="23"/>
              </w:rPr>
              <w:t xml:space="preserve">Please </w:t>
            </w:r>
            <w:r>
              <w:rPr>
                <w:b/>
                <w:bCs/>
                <w:color w:val="51555C" w:themeColor="accent4"/>
                <w:sz w:val="23"/>
                <w:szCs w:val="23"/>
              </w:rPr>
              <w:t>Choose One Option</w:t>
            </w:r>
          </w:p>
        </w:tc>
      </w:tr>
      <w:tr w:rsidR="008E2FF9" w:rsidRPr="00CA203B" w14:paraId="17EAF0EA" w14:textId="77777777" w:rsidTr="00AD2E5D">
        <w:trPr>
          <w:trHeight w:val="360"/>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52620CBC" w14:textId="43C754D5" w:rsidR="008E2FF9" w:rsidRPr="00CA203B" w:rsidRDefault="008E2FF9" w:rsidP="00AD2E5D">
            <w:pPr>
              <w:rPr>
                <w:color w:val="51555C" w:themeColor="accent4"/>
                <w:sz w:val="22"/>
                <w:szCs w:val="22"/>
              </w:rPr>
            </w:pPr>
            <w:r>
              <w:rPr>
                <w:color w:val="51555C" w:themeColor="accent4"/>
                <w:sz w:val="22"/>
                <w:szCs w:val="22"/>
              </w:rPr>
              <w:t>Revenue Recognition</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168F70E6" w14:textId="3A0760FD" w:rsidR="008E2FF9" w:rsidRPr="00CA203B" w:rsidRDefault="00000000" w:rsidP="00AD2E5D">
            <w:pPr>
              <w:jc w:val="center"/>
              <w:rPr>
                <w:color w:val="51555C" w:themeColor="accent4"/>
                <w:sz w:val="22"/>
                <w:szCs w:val="22"/>
              </w:rPr>
            </w:pPr>
            <w:sdt>
              <w:sdtPr>
                <w:rPr>
                  <w:rFonts w:cstheme="minorHAnsi"/>
                  <w:color w:val="51555C" w:themeColor="accent4"/>
                  <w:sz w:val="23"/>
                  <w:szCs w:val="23"/>
                </w:rPr>
                <w:id w:val="-200947810"/>
                <w14:checkbox>
                  <w14:checked w14:val="0"/>
                  <w14:checkedState w14:val="2612" w14:font="MS Gothic"/>
                  <w14:uncheckedState w14:val="2610" w14:font="MS Gothic"/>
                </w14:checkbox>
              </w:sdtPr>
              <w:sdtContent>
                <w:r w:rsidR="008E2FF9">
                  <w:rPr>
                    <w:rFonts w:ascii="MS Gothic" w:eastAsia="MS Gothic" w:hAnsi="MS Gothic" w:cstheme="minorHAnsi" w:hint="eastAsia"/>
                    <w:color w:val="51555C" w:themeColor="accent4"/>
                    <w:sz w:val="23"/>
                    <w:szCs w:val="23"/>
                  </w:rPr>
                  <w:t>☐</w:t>
                </w:r>
              </w:sdtContent>
            </w:sdt>
            <w:r w:rsidR="008E2FF9" w:rsidRPr="00B17602">
              <w:rPr>
                <w:rFonts w:ascii="Segoe UI Symbol" w:hAnsi="Segoe UI Symbol" w:cs="Segoe UI Symbol"/>
                <w:color w:val="51555C" w:themeColor="accent4"/>
                <w:sz w:val="23"/>
                <w:szCs w:val="23"/>
              </w:rPr>
              <w:t xml:space="preserve"> </w:t>
            </w:r>
            <w:r w:rsidR="008E2FF9">
              <w:rPr>
                <w:color w:val="51555C" w:themeColor="accent4"/>
                <w:sz w:val="23"/>
                <w:szCs w:val="23"/>
              </w:rPr>
              <w:t>Accrual</w:t>
            </w:r>
            <w:r w:rsidR="008E2FF9">
              <w:rPr>
                <w:color w:val="51555C" w:themeColor="accent4"/>
                <w:sz w:val="23"/>
                <w:szCs w:val="23"/>
              </w:rPr>
              <w:tab/>
            </w:r>
            <w:sdt>
              <w:sdtPr>
                <w:rPr>
                  <w:rFonts w:cstheme="minorHAnsi"/>
                  <w:color w:val="51555C" w:themeColor="accent4"/>
                  <w:sz w:val="23"/>
                  <w:szCs w:val="23"/>
                </w:rPr>
                <w:id w:val="1379514581"/>
                <w14:checkbox>
                  <w14:checked w14:val="0"/>
                  <w14:checkedState w14:val="2612" w14:font="MS Gothic"/>
                  <w14:uncheckedState w14:val="2610" w14:font="MS Gothic"/>
                </w14:checkbox>
              </w:sdtPr>
              <w:sdtContent>
                <w:r w:rsidR="008E2FF9" w:rsidRPr="00B17602">
                  <w:rPr>
                    <w:rFonts w:ascii="MS Gothic" w:eastAsia="MS Gothic" w:hAnsi="MS Gothic" w:cstheme="minorHAnsi" w:hint="eastAsia"/>
                    <w:color w:val="51555C" w:themeColor="accent4"/>
                    <w:sz w:val="23"/>
                    <w:szCs w:val="23"/>
                  </w:rPr>
                  <w:t>☐</w:t>
                </w:r>
              </w:sdtContent>
            </w:sdt>
            <w:r w:rsidR="008E2FF9" w:rsidRPr="00B17602">
              <w:rPr>
                <w:rFonts w:ascii="Segoe UI Symbol" w:hAnsi="Segoe UI Symbol" w:cs="Segoe UI Symbol"/>
                <w:color w:val="51555C" w:themeColor="accent4"/>
                <w:sz w:val="23"/>
                <w:szCs w:val="23"/>
              </w:rPr>
              <w:t xml:space="preserve"> </w:t>
            </w:r>
            <w:r w:rsidR="008E2FF9">
              <w:rPr>
                <w:color w:val="51555C" w:themeColor="accent4"/>
                <w:sz w:val="23"/>
                <w:szCs w:val="23"/>
              </w:rPr>
              <w:t xml:space="preserve">As Billed </w:t>
            </w:r>
            <w:r w:rsidR="008E2FF9">
              <w:rPr>
                <w:color w:val="51555C" w:themeColor="accent4"/>
                <w:sz w:val="22"/>
                <w:szCs w:val="22"/>
              </w:rPr>
              <w:tab/>
            </w:r>
            <w:sdt>
              <w:sdtPr>
                <w:rPr>
                  <w:rFonts w:cstheme="minorHAnsi"/>
                  <w:color w:val="51555C" w:themeColor="accent4"/>
                  <w:sz w:val="23"/>
                  <w:szCs w:val="23"/>
                </w:rPr>
                <w:id w:val="487825300"/>
                <w14:checkbox>
                  <w14:checked w14:val="0"/>
                  <w14:checkedState w14:val="2612" w14:font="MS Gothic"/>
                  <w14:uncheckedState w14:val="2610" w14:font="MS Gothic"/>
                </w14:checkbox>
              </w:sdtPr>
              <w:sdtContent>
                <w:r w:rsidR="008E2FF9" w:rsidRPr="00B17602">
                  <w:rPr>
                    <w:rFonts w:ascii="MS Gothic" w:eastAsia="MS Gothic" w:hAnsi="MS Gothic" w:cstheme="minorHAnsi" w:hint="eastAsia"/>
                    <w:color w:val="51555C" w:themeColor="accent4"/>
                    <w:sz w:val="23"/>
                    <w:szCs w:val="23"/>
                  </w:rPr>
                  <w:t>☐</w:t>
                </w:r>
              </w:sdtContent>
            </w:sdt>
            <w:r w:rsidR="008E2FF9" w:rsidRPr="00B51363">
              <w:rPr>
                <w:rFonts w:ascii="Segoe UI Symbol" w:hAnsi="Segoe UI Symbol" w:cs="Segoe UI Symbol"/>
                <w:color w:val="51555C" w:themeColor="accent4"/>
                <w:sz w:val="23"/>
                <w:szCs w:val="23"/>
              </w:rPr>
              <w:t xml:space="preserve">  </w:t>
            </w:r>
            <w:r w:rsidR="008E2FF9">
              <w:rPr>
                <w:rFonts w:ascii="Segoe UI Symbol" w:hAnsi="Segoe UI Symbol" w:cs="Segoe UI Symbol"/>
                <w:color w:val="51555C" w:themeColor="accent4"/>
                <w:sz w:val="23"/>
                <w:szCs w:val="23"/>
              </w:rPr>
              <w:t>Cash Basis</w:t>
            </w:r>
          </w:p>
        </w:tc>
      </w:tr>
    </w:tbl>
    <w:p w14:paraId="48F622CD" w14:textId="77777777" w:rsidR="008E2FF9" w:rsidRDefault="008E2FF9" w:rsidP="008E2FF9">
      <w:pPr>
        <w:rPr>
          <w:rFonts w:cstheme="minorHAnsi"/>
          <w:color w:val="51555C" w:themeColor="accent4"/>
          <w:sz w:val="23"/>
          <w:szCs w:val="23"/>
        </w:rPr>
      </w:pPr>
    </w:p>
    <w:p w14:paraId="4016CA81" w14:textId="77777777" w:rsidR="0047673C" w:rsidRDefault="0047673C" w:rsidP="005F4C85">
      <w:pPr>
        <w:rPr>
          <w:rFonts w:cstheme="minorHAnsi"/>
          <w:b/>
          <w:bCs/>
          <w:color w:val="51555C" w:themeColor="accent4"/>
          <w:sz w:val="23"/>
          <w:szCs w:val="23"/>
        </w:rPr>
      </w:pPr>
    </w:p>
    <w:p w14:paraId="44336603" w14:textId="2FD1F4C1" w:rsidR="0047673C" w:rsidRPr="0047673C" w:rsidRDefault="0047673C" w:rsidP="0047673C">
      <w:pPr>
        <w:rPr>
          <w:rFonts w:ascii="Segoe UI Semibold" w:eastAsiaTheme="majorEastAsia" w:hAnsi="Segoe UI Semibold" w:cs="Times New Roman (Headings CS)"/>
          <w:b/>
          <w:bCs/>
          <w:color w:val="006880" w:themeColor="accent1"/>
          <w:spacing w:val="6"/>
          <w:kern w:val="28"/>
          <w:szCs w:val="56"/>
          <w14:ligatures w14:val="standard"/>
        </w:rPr>
      </w:pPr>
      <w:r w:rsidRPr="0047673C">
        <w:rPr>
          <w:rFonts w:ascii="Segoe UI Semibold" w:eastAsiaTheme="majorEastAsia" w:hAnsi="Segoe UI Semibold" w:cs="Times New Roman (Headings CS)"/>
          <w:b/>
          <w:bCs/>
          <w:color w:val="006880" w:themeColor="accent1"/>
          <w:spacing w:val="6"/>
          <w:kern w:val="28"/>
          <w:szCs w:val="56"/>
          <w14:ligatures w14:val="standard"/>
        </w:rPr>
        <w:t>CONTRACT INTEGRATION (IF APPLICABLE)</w:t>
      </w:r>
    </w:p>
    <w:p w14:paraId="33183EF1" w14:textId="71406F85" w:rsidR="0047673C" w:rsidRPr="0047673C" w:rsidRDefault="00BD38E1" w:rsidP="005F4C85">
      <w:r>
        <w:rPr>
          <w:noProof/>
        </w:rPr>
        <mc:AlternateContent>
          <mc:Choice Requires="wps">
            <w:drawing>
              <wp:anchor distT="0" distB="0" distL="114300" distR="114300" simplePos="0" relativeHeight="251677696" behindDoc="0" locked="0" layoutInCell="1" allowOverlap="1" wp14:anchorId="0EE4B9AD" wp14:editId="77B3E428">
                <wp:simplePos x="0" y="0"/>
                <wp:positionH relativeFrom="column">
                  <wp:posOffset>0</wp:posOffset>
                </wp:positionH>
                <wp:positionV relativeFrom="paragraph">
                  <wp:posOffset>51131</wp:posOffset>
                </wp:positionV>
                <wp:extent cx="5947576" cy="0"/>
                <wp:effectExtent l="0" t="12700" r="21590" b="12700"/>
                <wp:wrapNone/>
                <wp:docPr id="922587157" name="Straight Connector 922587157"/>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42C75" id="Straight Connector 92258715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p w14:paraId="5B9E3139" w14:textId="3CDC01CD" w:rsidR="00CD357D" w:rsidRPr="00CD357D" w:rsidRDefault="00CD357D" w:rsidP="00CD357D">
      <w:pPr>
        <w:rPr>
          <w:rFonts w:cstheme="minorHAnsi"/>
          <w:color w:val="51555C" w:themeColor="accent4"/>
          <w:sz w:val="23"/>
          <w:szCs w:val="23"/>
        </w:rPr>
      </w:pPr>
      <w:r w:rsidRPr="00CD357D">
        <w:rPr>
          <w:rFonts w:cstheme="minorHAnsi"/>
          <w:color w:val="51555C" w:themeColor="accent4"/>
          <w:sz w:val="23"/>
          <w:szCs w:val="23"/>
        </w:rPr>
        <w:t xml:space="preserve">If your school uses </w:t>
      </w:r>
      <w:r w:rsidRPr="00CD357D">
        <w:rPr>
          <w:rFonts w:cstheme="minorHAnsi"/>
          <w:b/>
          <w:bCs/>
          <w:color w:val="51555C" w:themeColor="accent4"/>
          <w:sz w:val="23"/>
          <w:szCs w:val="23"/>
        </w:rPr>
        <w:t>Blackbaud’s Enrollment Management System (EMS),</w:t>
      </w:r>
      <w:r w:rsidRPr="00CD357D">
        <w:rPr>
          <w:rFonts w:cstheme="minorHAnsi"/>
          <w:color w:val="51555C" w:themeColor="accent4"/>
          <w:sz w:val="23"/>
          <w:szCs w:val="23"/>
        </w:rPr>
        <w:t xml:space="preserve"> please complete the questions below. If not, please disregard </w:t>
      </w:r>
      <w:r w:rsidR="00152096">
        <w:rPr>
          <w:rFonts w:cstheme="minorHAnsi"/>
          <w:color w:val="51555C" w:themeColor="accent4"/>
          <w:sz w:val="23"/>
          <w:szCs w:val="23"/>
        </w:rPr>
        <w:t xml:space="preserve">the sections below. </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7555"/>
        <w:gridCol w:w="1800"/>
      </w:tblGrid>
      <w:tr w:rsidR="00BD38E1" w:rsidRPr="00CA203B" w14:paraId="75C18F96" w14:textId="77777777" w:rsidTr="00BA01AD">
        <w:tc>
          <w:tcPr>
            <w:tcW w:w="9355" w:type="dxa"/>
            <w:gridSpan w:val="2"/>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vAlign w:val="center"/>
            <w:hideMark/>
          </w:tcPr>
          <w:p w14:paraId="01AA1A5A" w14:textId="491EF481" w:rsidR="00BD38E1" w:rsidRPr="00CA203B" w:rsidRDefault="00BD38E1" w:rsidP="00BD38E1">
            <w:pPr>
              <w:jc w:val="center"/>
              <w:rPr>
                <w:color w:val="51555C" w:themeColor="accent4"/>
                <w:sz w:val="23"/>
                <w:szCs w:val="23"/>
              </w:rPr>
            </w:pPr>
            <w:r>
              <w:rPr>
                <w:b/>
                <w:color w:val="51555C" w:themeColor="accent4"/>
                <w:sz w:val="23"/>
                <w:szCs w:val="23"/>
              </w:rPr>
              <w:t>The Basics</w:t>
            </w:r>
          </w:p>
        </w:tc>
      </w:tr>
      <w:tr w:rsidR="0060763B" w:rsidRPr="00CA203B" w14:paraId="73B8C041" w14:textId="77777777" w:rsidTr="00BD38E1">
        <w:trPr>
          <w:trHeight w:val="432"/>
        </w:trPr>
        <w:tc>
          <w:tcPr>
            <w:tcW w:w="75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DAE63BC" w14:textId="35B60429" w:rsidR="0060763B" w:rsidRPr="00CA203B" w:rsidRDefault="007E69FC" w:rsidP="00BD38E1">
            <w:pPr>
              <w:rPr>
                <w:color w:val="51555C" w:themeColor="accent4"/>
                <w:sz w:val="22"/>
                <w:szCs w:val="22"/>
              </w:rPr>
            </w:pPr>
            <w:r w:rsidRPr="007E69FC">
              <w:rPr>
                <w:color w:val="51555C" w:themeColor="accent4"/>
                <w:sz w:val="22"/>
                <w:szCs w:val="22"/>
              </w:rPr>
              <w:t>Is this your first year using integrated contracts?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4634D413" w14:textId="119007DA" w:rsidR="0060763B" w:rsidRPr="00CA203B" w:rsidRDefault="00000000" w:rsidP="00BD38E1">
            <w:pPr>
              <w:jc w:val="center"/>
              <w:rPr>
                <w:color w:val="51555C" w:themeColor="accent4"/>
                <w:sz w:val="22"/>
                <w:szCs w:val="22"/>
              </w:rPr>
            </w:pPr>
            <w:sdt>
              <w:sdtPr>
                <w:rPr>
                  <w:rFonts w:cstheme="minorHAnsi"/>
                  <w:color w:val="51555C" w:themeColor="accent4"/>
                  <w:sz w:val="23"/>
                  <w:szCs w:val="23"/>
                </w:rPr>
                <w:id w:val="-464353049"/>
                <w14:checkbox>
                  <w14:checked w14:val="0"/>
                  <w14:checkedState w14:val="2612" w14:font="MS Gothic"/>
                  <w14:uncheckedState w14:val="2610" w14:font="MS Gothic"/>
                </w14:checkbox>
              </w:sdtPr>
              <w:sdtContent>
                <w:r w:rsidR="007E69FC">
                  <w:rPr>
                    <w:rFonts w:ascii="MS Gothic" w:eastAsia="MS Gothic" w:hAnsi="MS Gothic" w:cstheme="minorHAnsi" w:hint="eastAsia"/>
                    <w:color w:val="51555C" w:themeColor="accent4"/>
                    <w:sz w:val="23"/>
                    <w:szCs w:val="23"/>
                  </w:rPr>
                  <w:t>☐</w:t>
                </w:r>
              </w:sdtContent>
            </w:sdt>
            <w:r w:rsidR="007E69FC" w:rsidRPr="00B17602">
              <w:rPr>
                <w:rFonts w:ascii="Segoe UI Symbol" w:hAnsi="Segoe UI Symbol" w:cs="Segoe UI Symbol"/>
                <w:color w:val="51555C" w:themeColor="accent4"/>
                <w:sz w:val="23"/>
                <w:szCs w:val="23"/>
              </w:rPr>
              <w:t xml:space="preserve"> </w:t>
            </w:r>
            <w:r w:rsidR="007E69FC">
              <w:rPr>
                <w:color w:val="51555C" w:themeColor="accent4"/>
                <w:sz w:val="23"/>
                <w:szCs w:val="23"/>
              </w:rPr>
              <w:t xml:space="preserve">Yes   </w:t>
            </w:r>
            <w:sdt>
              <w:sdtPr>
                <w:rPr>
                  <w:rFonts w:cstheme="minorHAnsi"/>
                  <w:color w:val="51555C" w:themeColor="accent4"/>
                  <w:sz w:val="23"/>
                  <w:szCs w:val="23"/>
                </w:rPr>
                <w:id w:val="1679463327"/>
                <w14:checkbox>
                  <w14:checked w14:val="0"/>
                  <w14:checkedState w14:val="2612" w14:font="MS Gothic"/>
                  <w14:uncheckedState w14:val="2610" w14:font="MS Gothic"/>
                </w14:checkbox>
              </w:sdtPr>
              <w:sdtContent>
                <w:r w:rsidR="007E69FC" w:rsidRPr="00B17602">
                  <w:rPr>
                    <w:rFonts w:ascii="MS Gothic" w:eastAsia="MS Gothic" w:hAnsi="MS Gothic" w:cstheme="minorHAnsi" w:hint="eastAsia"/>
                    <w:color w:val="51555C" w:themeColor="accent4"/>
                    <w:sz w:val="23"/>
                    <w:szCs w:val="23"/>
                  </w:rPr>
                  <w:t>☐</w:t>
                </w:r>
              </w:sdtContent>
            </w:sdt>
            <w:r w:rsidR="007E69FC" w:rsidRPr="00B17602">
              <w:rPr>
                <w:rFonts w:ascii="Segoe UI Symbol" w:hAnsi="Segoe UI Symbol" w:cs="Segoe UI Symbol"/>
                <w:color w:val="51555C" w:themeColor="accent4"/>
                <w:sz w:val="23"/>
                <w:szCs w:val="23"/>
              </w:rPr>
              <w:t xml:space="preserve"> </w:t>
            </w:r>
            <w:r w:rsidR="007E69FC">
              <w:rPr>
                <w:color w:val="51555C" w:themeColor="accent4"/>
                <w:sz w:val="23"/>
                <w:szCs w:val="23"/>
              </w:rPr>
              <w:t>No</w:t>
            </w:r>
          </w:p>
        </w:tc>
      </w:tr>
      <w:tr w:rsidR="0060763B" w:rsidRPr="00CA203B" w14:paraId="1105E6F0" w14:textId="77777777" w:rsidTr="00BD38E1">
        <w:trPr>
          <w:trHeight w:val="432"/>
        </w:trPr>
        <w:tc>
          <w:tcPr>
            <w:tcW w:w="75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11B47846" w14:textId="47773B4A" w:rsidR="0060763B" w:rsidRPr="00CA203B" w:rsidRDefault="002710E3" w:rsidP="00BD38E1">
            <w:pPr>
              <w:rPr>
                <w:color w:val="51555C" w:themeColor="accent4"/>
                <w:sz w:val="22"/>
                <w:szCs w:val="22"/>
              </w:rPr>
            </w:pPr>
            <w:r w:rsidRPr="002710E3">
              <w:rPr>
                <w:color w:val="51555C" w:themeColor="accent4"/>
                <w:sz w:val="22"/>
                <w:szCs w:val="22"/>
              </w:rPr>
              <w:t>When do you plan on sending out contracts for the upcoming school year?</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hideMark/>
          </w:tcPr>
          <w:p w14:paraId="5376D63E" w14:textId="77777777" w:rsidR="0060763B" w:rsidRPr="00CA203B" w:rsidRDefault="0060763B" w:rsidP="00BD38E1">
            <w:pPr>
              <w:jc w:val="center"/>
              <w:rPr>
                <w:color w:val="51555C" w:themeColor="accent4"/>
                <w:sz w:val="22"/>
                <w:szCs w:val="22"/>
              </w:rPr>
            </w:pPr>
          </w:p>
        </w:tc>
      </w:tr>
      <w:tr w:rsidR="0060763B" w:rsidRPr="00CA203B" w14:paraId="7BF96BC8" w14:textId="77777777" w:rsidTr="00BD38E1">
        <w:trPr>
          <w:trHeight w:val="432"/>
        </w:trPr>
        <w:tc>
          <w:tcPr>
            <w:tcW w:w="75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A793392" w14:textId="31062679" w:rsidR="0060763B" w:rsidRPr="00CA203B" w:rsidRDefault="00BD38E1" w:rsidP="00BD38E1">
            <w:pPr>
              <w:rPr>
                <w:color w:val="51555C" w:themeColor="accent4"/>
                <w:sz w:val="22"/>
                <w:szCs w:val="22"/>
              </w:rPr>
            </w:pPr>
            <w:r>
              <w:rPr>
                <w:color w:val="51555C" w:themeColor="accent4"/>
                <w:sz w:val="22"/>
                <w:szCs w:val="22"/>
              </w:rPr>
              <w:t>Will you</w:t>
            </w:r>
            <w:r w:rsidR="00511916">
              <w:rPr>
                <w:color w:val="51555C" w:themeColor="accent4"/>
                <w:sz w:val="22"/>
                <w:szCs w:val="22"/>
              </w:rPr>
              <w:t xml:space="preserve"> allow divorced or separated parents </w:t>
            </w:r>
            <w:r w:rsidR="00511916" w:rsidRPr="00511916">
              <w:rPr>
                <w:color w:val="51555C" w:themeColor="accent4"/>
                <w:sz w:val="22"/>
                <w:szCs w:val="22"/>
              </w:rPr>
              <w:t>to have separate Tuition Management Accounts?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06BC2C3A" w14:textId="75E184B8" w:rsidR="0060763B" w:rsidRPr="00CA203B" w:rsidRDefault="00000000" w:rsidP="00BD38E1">
            <w:pPr>
              <w:jc w:val="center"/>
              <w:rPr>
                <w:color w:val="51555C" w:themeColor="accent4"/>
                <w:sz w:val="22"/>
                <w:szCs w:val="22"/>
              </w:rPr>
            </w:pPr>
            <w:sdt>
              <w:sdtPr>
                <w:rPr>
                  <w:rFonts w:cstheme="minorHAnsi"/>
                  <w:color w:val="51555C" w:themeColor="accent4"/>
                  <w:sz w:val="23"/>
                  <w:szCs w:val="23"/>
                </w:rPr>
                <w:id w:val="-429192543"/>
                <w14:checkbox>
                  <w14:checked w14:val="0"/>
                  <w14:checkedState w14:val="2612" w14:font="MS Gothic"/>
                  <w14:uncheckedState w14:val="2610" w14:font="MS Gothic"/>
                </w14:checkbox>
              </w:sdtPr>
              <w:sdtContent>
                <w:r w:rsidR="00511916">
                  <w:rPr>
                    <w:rFonts w:ascii="MS Gothic" w:eastAsia="MS Gothic" w:hAnsi="MS Gothic" w:cstheme="minorHAnsi" w:hint="eastAsia"/>
                    <w:color w:val="51555C" w:themeColor="accent4"/>
                    <w:sz w:val="23"/>
                    <w:szCs w:val="23"/>
                  </w:rPr>
                  <w:t>☐</w:t>
                </w:r>
              </w:sdtContent>
            </w:sdt>
            <w:r w:rsidR="00511916" w:rsidRPr="00B17602">
              <w:rPr>
                <w:rFonts w:ascii="Segoe UI Symbol" w:hAnsi="Segoe UI Symbol" w:cs="Segoe UI Symbol"/>
                <w:color w:val="51555C" w:themeColor="accent4"/>
                <w:sz w:val="23"/>
                <w:szCs w:val="23"/>
              </w:rPr>
              <w:t xml:space="preserve"> </w:t>
            </w:r>
            <w:r w:rsidR="00511916">
              <w:rPr>
                <w:color w:val="51555C" w:themeColor="accent4"/>
                <w:sz w:val="23"/>
                <w:szCs w:val="23"/>
              </w:rPr>
              <w:t xml:space="preserve">Yes   </w:t>
            </w:r>
            <w:sdt>
              <w:sdtPr>
                <w:rPr>
                  <w:rFonts w:cstheme="minorHAnsi"/>
                  <w:color w:val="51555C" w:themeColor="accent4"/>
                  <w:sz w:val="23"/>
                  <w:szCs w:val="23"/>
                </w:rPr>
                <w:id w:val="465622460"/>
                <w14:checkbox>
                  <w14:checked w14:val="0"/>
                  <w14:checkedState w14:val="2612" w14:font="MS Gothic"/>
                  <w14:uncheckedState w14:val="2610" w14:font="MS Gothic"/>
                </w14:checkbox>
              </w:sdtPr>
              <w:sdtContent>
                <w:r w:rsidR="00511916" w:rsidRPr="00B17602">
                  <w:rPr>
                    <w:rFonts w:ascii="MS Gothic" w:eastAsia="MS Gothic" w:hAnsi="MS Gothic" w:cstheme="minorHAnsi" w:hint="eastAsia"/>
                    <w:color w:val="51555C" w:themeColor="accent4"/>
                    <w:sz w:val="23"/>
                    <w:szCs w:val="23"/>
                  </w:rPr>
                  <w:t>☐</w:t>
                </w:r>
              </w:sdtContent>
            </w:sdt>
            <w:r w:rsidR="00511916" w:rsidRPr="00B17602">
              <w:rPr>
                <w:rFonts w:ascii="Segoe UI Symbol" w:hAnsi="Segoe UI Symbol" w:cs="Segoe UI Symbol"/>
                <w:color w:val="51555C" w:themeColor="accent4"/>
                <w:sz w:val="23"/>
                <w:szCs w:val="23"/>
              </w:rPr>
              <w:t xml:space="preserve"> </w:t>
            </w:r>
            <w:r w:rsidR="00511916">
              <w:rPr>
                <w:color w:val="51555C" w:themeColor="accent4"/>
                <w:sz w:val="23"/>
                <w:szCs w:val="23"/>
              </w:rPr>
              <w:t>No</w:t>
            </w:r>
          </w:p>
        </w:tc>
      </w:tr>
      <w:tr w:rsidR="00627517" w:rsidRPr="00CA203B" w14:paraId="1EA6010B" w14:textId="77777777" w:rsidTr="00BD38E1">
        <w:trPr>
          <w:trHeight w:val="432"/>
        </w:trPr>
        <w:tc>
          <w:tcPr>
            <w:tcW w:w="755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26CBC5C4" w14:textId="6804F58E" w:rsidR="00627517" w:rsidRDefault="00627517" w:rsidP="00BD38E1">
            <w:pPr>
              <w:rPr>
                <w:color w:val="51555C" w:themeColor="accent4"/>
                <w:sz w:val="22"/>
                <w:szCs w:val="22"/>
              </w:rPr>
            </w:pPr>
            <w:r w:rsidRPr="00627517">
              <w:rPr>
                <w:color w:val="51555C" w:themeColor="accent4"/>
                <w:sz w:val="22"/>
                <w:szCs w:val="22"/>
              </w:rPr>
              <w:t xml:space="preserve">Does your school offer Tuition Insurance?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vAlign w:val="center"/>
          </w:tcPr>
          <w:p w14:paraId="726EC5C5" w14:textId="795245BC" w:rsidR="00627517"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666163189"/>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Yes   </w:t>
            </w:r>
            <w:sdt>
              <w:sdtPr>
                <w:rPr>
                  <w:rFonts w:cstheme="minorHAnsi"/>
                  <w:color w:val="51555C" w:themeColor="accent4"/>
                  <w:sz w:val="23"/>
                  <w:szCs w:val="23"/>
                </w:rPr>
                <w:id w:val="-1973751512"/>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w:t>
            </w:r>
          </w:p>
        </w:tc>
      </w:tr>
    </w:tbl>
    <w:p w14:paraId="279C2A27" w14:textId="77777777" w:rsidR="00CD357D" w:rsidRDefault="00CD357D" w:rsidP="005F4C85">
      <w:pPr>
        <w:rPr>
          <w:rFonts w:cstheme="minorHAnsi"/>
          <w:b/>
          <w:bCs/>
          <w:color w:val="51555C" w:themeColor="accent4"/>
          <w:sz w:val="23"/>
          <w:szCs w:val="23"/>
        </w:rPr>
      </w:pPr>
    </w:p>
    <w:p w14:paraId="2CAF01E7" w14:textId="44903EFF" w:rsidR="00627517" w:rsidRDefault="00627517" w:rsidP="005F4C85">
      <w:pPr>
        <w:rPr>
          <w:color w:val="51555C" w:themeColor="accent4"/>
          <w:sz w:val="22"/>
          <w:szCs w:val="22"/>
        </w:rPr>
      </w:pPr>
      <w:r w:rsidRPr="00627517">
        <w:rPr>
          <w:color w:val="51555C" w:themeColor="accent4"/>
          <w:sz w:val="22"/>
          <w:szCs w:val="22"/>
        </w:rPr>
        <w:t xml:space="preserve">If </w:t>
      </w:r>
      <w:r>
        <w:rPr>
          <w:color w:val="51555C" w:themeColor="accent4"/>
          <w:sz w:val="22"/>
          <w:szCs w:val="22"/>
        </w:rPr>
        <w:t xml:space="preserve">you offer Tuition </w:t>
      </w:r>
      <w:r w:rsidR="00FE7D1E">
        <w:rPr>
          <w:color w:val="51555C" w:themeColor="accent4"/>
          <w:sz w:val="22"/>
          <w:szCs w:val="22"/>
        </w:rPr>
        <w:t>Insurance,</w:t>
      </w:r>
      <w:r>
        <w:rPr>
          <w:color w:val="51555C" w:themeColor="accent4"/>
          <w:sz w:val="22"/>
          <w:szCs w:val="22"/>
        </w:rPr>
        <w:t xml:space="preserve"> </w:t>
      </w:r>
      <w:r w:rsidRPr="00627517">
        <w:rPr>
          <w:color w:val="51555C" w:themeColor="accent4"/>
          <w:sz w:val="22"/>
          <w:szCs w:val="22"/>
        </w:rPr>
        <w:t>please list which payment plans it is required and</w:t>
      </w:r>
      <w:r>
        <w:rPr>
          <w:color w:val="51555C" w:themeColor="accent4"/>
          <w:sz w:val="22"/>
          <w:szCs w:val="22"/>
        </w:rPr>
        <w:t xml:space="preserve">/or </w:t>
      </w:r>
      <w:r w:rsidRPr="00627517">
        <w:rPr>
          <w:color w:val="51555C" w:themeColor="accent4"/>
          <w:sz w:val="22"/>
          <w:szCs w:val="22"/>
        </w:rPr>
        <w:t>optional for</w:t>
      </w:r>
      <w:r>
        <w:rPr>
          <w:color w:val="51555C" w:themeColor="accent4"/>
          <w:sz w:val="22"/>
          <w:szCs w:val="22"/>
        </w:rPr>
        <w:t>:</w:t>
      </w:r>
    </w:p>
    <w:tbl>
      <w:tblPr>
        <w:tblpPr w:leftFromText="180" w:rightFromText="180" w:vertAnchor="text" w:horzAnchor="margin" w:tblpXSpec="center" w:tblpY="11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4585"/>
        <w:gridCol w:w="4770"/>
      </w:tblGrid>
      <w:tr w:rsidR="00627517" w:rsidRPr="00CA203B" w14:paraId="7751463D"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hideMark/>
          </w:tcPr>
          <w:p w14:paraId="60455E8E" w14:textId="77777777" w:rsidR="00627517" w:rsidRPr="00CA203B" w:rsidRDefault="00627517" w:rsidP="00FD6CB5">
            <w:pPr>
              <w:jc w:val="center"/>
              <w:rPr>
                <w:color w:val="51555C" w:themeColor="accent4"/>
                <w:sz w:val="23"/>
                <w:szCs w:val="23"/>
              </w:rPr>
            </w:pPr>
            <w:r>
              <w:rPr>
                <w:b/>
                <w:color w:val="51555C" w:themeColor="accent4"/>
                <w:sz w:val="23"/>
                <w:szCs w:val="23"/>
              </w:rPr>
              <w:t>Payment Plan Name</w:t>
            </w:r>
          </w:p>
        </w:tc>
        <w:tc>
          <w:tcPr>
            <w:tcW w:w="4770" w:type="dxa"/>
            <w:tcBorders>
              <w:top w:val="single" w:sz="4" w:space="0" w:color="auto"/>
              <w:left w:val="single" w:sz="4" w:space="0" w:color="auto"/>
              <w:bottom w:val="single" w:sz="4" w:space="0" w:color="auto"/>
              <w:right w:val="single" w:sz="4" w:space="0" w:color="auto"/>
            </w:tcBorders>
            <w:shd w:val="clear" w:color="auto" w:fill="C9FCE2" w:themeFill="accent3" w:themeFillTint="33"/>
            <w:tcMar>
              <w:top w:w="40" w:type="dxa"/>
              <w:left w:w="40" w:type="dxa"/>
              <w:bottom w:w="40" w:type="dxa"/>
              <w:right w:w="40" w:type="dxa"/>
            </w:tcMar>
          </w:tcPr>
          <w:p w14:paraId="60494E64" w14:textId="08E53E31" w:rsidR="00627517" w:rsidRPr="00CA203B" w:rsidRDefault="00627517" w:rsidP="00FD6CB5">
            <w:pPr>
              <w:jc w:val="center"/>
              <w:rPr>
                <w:b/>
                <w:bCs/>
                <w:color w:val="51555C" w:themeColor="accent4"/>
                <w:sz w:val="23"/>
                <w:szCs w:val="23"/>
              </w:rPr>
            </w:pPr>
            <w:r>
              <w:rPr>
                <w:b/>
                <w:bCs/>
                <w:color w:val="51555C" w:themeColor="accent4"/>
                <w:sz w:val="23"/>
                <w:szCs w:val="23"/>
              </w:rPr>
              <w:t>Tuition Insurance</w:t>
            </w:r>
          </w:p>
        </w:tc>
      </w:tr>
      <w:tr w:rsidR="00627517" w:rsidRPr="00CA203B" w14:paraId="7C72B700"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0400924B" w14:textId="77777777" w:rsidR="00627517" w:rsidRPr="00CA203B" w:rsidRDefault="00627517" w:rsidP="00FD6CB5">
            <w:pPr>
              <w:rPr>
                <w:color w:val="51555C" w:themeColor="accent4"/>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hideMark/>
          </w:tcPr>
          <w:p w14:paraId="24F8EB97" w14:textId="50032665" w:rsidR="00627517" w:rsidRPr="00CA203B" w:rsidRDefault="00000000" w:rsidP="00BD38E1">
            <w:pPr>
              <w:jc w:val="center"/>
              <w:rPr>
                <w:color w:val="51555C" w:themeColor="accent4"/>
                <w:sz w:val="22"/>
                <w:szCs w:val="22"/>
              </w:rPr>
            </w:pPr>
            <w:sdt>
              <w:sdtPr>
                <w:rPr>
                  <w:rFonts w:cstheme="minorHAnsi"/>
                  <w:color w:val="51555C" w:themeColor="accent4"/>
                  <w:sz w:val="23"/>
                  <w:szCs w:val="23"/>
                </w:rPr>
                <w:id w:val="-826275761"/>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Optional  </w:t>
            </w:r>
            <w:sdt>
              <w:sdtPr>
                <w:rPr>
                  <w:rFonts w:cstheme="minorHAnsi"/>
                  <w:color w:val="51555C" w:themeColor="accent4"/>
                  <w:sz w:val="23"/>
                  <w:szCs w:val="23"/>
                </w:rPr>
                <w:id w:val="38170177"/>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Required </w:t>
            </w:r>
            <w:r w:rsidR="00627517">
              <w:rPr>
                <w:rFonts w:cstheme="minorHAnsi"/>
                <w:color w:val="51555C" w:themeColor="accent4"/>
                <w:sz w:val="23"/>
                <w:szCs w:val="23"/>
              </w:rPr>
              <w:t xml:space="preserve"> </w:t>
            </w:r>
            <w:sdt>
              <w:sdtPr>
                <w:rPr>
                  <w:rFonts w:cstheme="minorHAnsi"/>
                  <w:color w:val="51555C" w:themeColor="accent4"/>
                  <w:sz w:val="23"/>
                  <w:szCs w:val="23"/>
                </w:rPr>
                <w:id w:val="1782295679"/>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Not Offered</w:t>
            </w:r>
          </w:p>
        </w:tc>
      </w:tr>
      <w:tr w:rsidR="00627517" w14:paraId="4D325E11"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57E36F36" w14:textId="77777777" w:rsidR="00627517" w:rsidRPr="00CA203B" w:rsidRDefault="00627517" w:rsidP="00FD6CB5">
            <w:pPr>
              <w:rPr>
                <w:color w:val="51555C" w:themeColor="accent4"/>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4B2E6054" w14:textId="51D6D24E" w:rsidR="00627517"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1074244472"/>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Optional  </w:t>
            </w:r>
            <w:sdt>
              <w:sdtPr>
                <w:rPr>
                  <w:rFonts w:cstheme="minorHAnsi"/>
                  <w:color w:val="51555C" w:themeColor="accent4"/>
                  <w:sz w:val="23"/>
                  <w:szCs w:val="23"/>
                </w:rPr>
                <w:id w:val="1981340043"/>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Required </w:t>
            </w:r>
            <w:r w:rsidR="00627517">
              <w:rPr>
                <w:rFonts w:cstheme="minorHAnsi"/>
                <w:color w:val="51555C" w:themeColor="accent4"/>
                <w:sz w:val="23"/>
                <w:szCs w:val="23"/>
              </w:rPr>
              <w:t xml:space="preserve"> </w:t>
            </w:r>
            <w:sdt>
              <w:sdtPr>
                <w:rPr>
                  <w:rFonts w:cstheme="minorHAnsi"/>
                  <w:color w:val="51555C" w:themeColor="accent4"/>
                  <w:sz w:val="23"/>
                  <w:szCs w:val="23"/>
                </w:rPr>
                <w:id w:val="604703729"/>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Not Offered</w:t>
            </w:r>
          </w:p>
        </w:tc>
      </w:tr>
      <w:tr w:rsidR="00627517" w14:paraId="017E3A7D"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204F8D11" w14:textId="77777777" w:rsidR="00627517" w:rsidRPr="00CA203B" w:rsidRDefault="00627517" w:rsidP="00FD6CB5">
            <w:pPr>
              <w:rPr>
                <w:color w:val="51555C" w:themeColor="accent4"/>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26E38551" w14:textId="707709D1" w:rsidR="00627517"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115419350"/>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Optional  </w:t>
            </w:r>
            <w:sdt>
              <w:sdtPr>
                <w:rPr>
                  <w:rFonts w:cstheme="minorHAnsi"/>
                  <w:color w:val="51555C" w:themeColor="accent4"/>
                  <w:sz w:val="23"/>
                  <w:szCs w:val="23"/>
                </w:rPr>
                <w:id w:val="-655765594"/>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Required </w:t>
            </w:r>
            <w:r w:rsidR="00627517">
              <w:rPr>
                <w:rFonts w:cstheme="minorHAnsi"/>
                <w:color w:val="51555C" w:themeColor="accent4"/>
                <w:sz w:val="23"/>
                <w:szCs w:val="23"/>
              </w:rPr>
              <w:t xml:space="preserve"> </w:t>
            </w:r>
            <w:sdt>
              <w:sdtPr>
                <w:rPr>
                  <w:rFonts w:cstheme="minorHAnsi"/>
                  <w:color w:val="51555C" w:themeColor="accent4"/>
                  <w:sz w:val="23"/>
                  <w:szCs w:val="23"/>
                </w:rPr>
                <w:id w:val="1856076323"/>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Not Offered</w:t>
            </w:r>
          </w:p>
        </w:tc>
      </w:tr>
      <w:tr w:rsidR="00627517" w14:paraId="562338DC"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62967A84" w14:textId="77777777" w:rsidR="00627517" w:rsidRPr="00CA203B" w:rsidRDefault="00627517" w:rsidP="00FD6CB5">
            <w:pPr>
              <w:rPr>
                <w:color w:val="51555C" w:themeColor="accent4"/>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41E70121" w14:textId="76F851F1" w:rsidR="00627517"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705869107"/>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Optional  </w:t>
            </w:r>
            <w:sdt>
              <w:sdtPr>
                <w:rPr>
                  <w:rFonts w:cstheme="minorHAnsi"/>
                  <w:color w:val="51555C" w:themeColor="accent4"/>
                  <w:sz w:val="23"/>
                  <w:szCs w:val="23"/>
                </w:rPr>
                <w:id w:val="-95794702"/>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Required </w:t>
            </w:r>
            <w:r w:rsidR="00627517">
              <w:rPr>
                <w:rFonts w:cstheme="minorHAnsi"/>
                <w:color w:val="51555C" w:themeColor="accent4"/>
                <w:sz w:val="23"/>
                <w:szCs w:val="23"/>
              </w:rPr>
              <w:t xml:space="preserve"> </w:t>
            </w:r>
            <w:sdt>
              <w:sdtPr>
                <w:rPr>
                  <w:rFonts w:cstheme="minorHAnsi"/>
                  <w:color w:val="51555C" w:themeColor="accent4"/>
                  <w:sz w:val="23"/>
                  <w:szCs w:val="23"/>
                </w:rPr>
                <w:id w:val="233819069"/>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Not Offered</w:t>
            </w:r>
          </w:p>
        </w:tc>
      </w:tr>
      <w:tr w:rsidR="00627517" w14:paraId="5549B322" w14:textId="77777777" w:rsidTr="00BD38E1">
        <w:trPr>
          <w:trHeight w:val="360"/>
        </w:trPr>
        <w:tc>
          <w:tcPr>
            <w:tcW w:w="4585"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20494304" w14:textId="77777777" w:rsidR="00627517" w:rsidRPr="00CA203B" w:rsidRDefault="00627517" w:rsidP="00FD6CB5">
            <w:pPr>
              <w:rPr>
                <w:color w:val="51555C" w:themeColor="accent4"/>
                <w:sz w:val="22"/>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Mar>
              <w:top w:w="40" w:type="dxa"/>
              <w:left w:w="40" w:type="dxa"/>
              <w:bottom w:w="40" w:type="dxa"/>
              <w:right w:w="40" w:type="dxa"/>
            </w:tcMar>
          </w:tcPr>
          <w:p w14:paraId="359CA3EE" w14:textId="51EB0801" w:rsidR="00627517" w:rsidRDefault="00000000" w:rsidP="00BD38E1">
            <w:pPr>
              <w:jc w:val="center"/>
              <w:rPr>
                <w:rFonts w:ascii="MS Gothic" w:eastAsia="MS Gothic" w:hAnsi="MS Gothic" w:cstheme="minorHAnsi"/>
                <w:color w:val="51555C" w:themeColor="accent4"/>
                <w:sz w:val="23"/>
                <w:szCs w:val="23"/>
              </w:rPr>
            </w:pPr>
            <w:sdt>
              <w:sdtPr>
                <w:rPr>
                  <w:rFonts w:cstheme="minorHAnsi"/>
                  <w:color w:val="51555C" w:themeColor="accent4"/>
                  <w:sz w:val="23"/>
                  <w:szCs w:val="23"/>
                </w:rPr>
                <w:id w:val="-795445757"/>
                <w14:checkbox>
                  <w14:checked w14:val="0"/>
                  <w14:checkedState w14:val="2612" w14:font="MS Gothic"/>
                  <w14:uncheckedState w14:val="2610" w14:font="MS Gothic"/>
                </w14:checkbox>
              </w:sdtPr>
              <w:sdtContent>
                <w:r w:rsidR="00627517">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Optional  </w:t>
            </w:r>
            <w:sdt>
              <w:sdtPr>
                <w:rPr>
                  <w:rFonts w:cstheme="minorHAnsi"/>
                  <w:color w:val="51555C" w:themeColor="accent4"/>
                  <w:sz w:val="23"/>
                  <w:szCs w:val="23"/>
                </w:rPr>
                <w:id w:val="-1311861590"/>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 xml:space="preserve">Required </w:t>
            </w:r>
            <w:r w:rsidR="00627517">
              <w:rPr>
                <w:rFonts w:cstheme="minorHAnsi"/>
                <w:color w:val="51555C" w:themeColor="accent4"/>
                <w:sz w:val="23"/>
                <w:szCs w:val="23"/>
              </w:rPr>
              <w:t xml:space="preserve"> </w:t>
            </w:r>
            <w:sdt>
              <w:sdtPr>
                <w:rPr>
                  <w:rFonts w:cstheme="minorHAnsi"/>
                  <w:color w:val="51555C" w:themeColor="accent4"/>
                  <w:sz w:val="23"/>
                  <w:szCs w:val="23"/>
                </w:rPr>
                <w:id w:val="-1507749757"/>
                <w14:checkbox>
                  <w14:checked w14:val="0"/>
                  <w14:checkedState w14:val="2612" w14:font="MS Gothic"/>
                  <w14:uncheckedState w14:val="2610" w14:font="MS Gothic"/>
                </w14:checkbox>
              </w:sdtPr>
              <w:sdtContent>
                <w:r w:rsidR="00627517" w:rsidRPr="00B17602">
                  <w:rPr>
                    <w:rFonts w:ascii="MS Gothic" w:eastAsia="MS Gothic" w:hAnsi="MS Gothic" w:cstheme="minorHAnsi" w:hint="eastAsia"/>
                    <w:color w:val="51555C" w:themeColor="accent4"/>
                    <w:sz w:val="23"/>
                    <w:szCs w:val="23"/>
                  </w:rPr>
                  <w:t>☐</w:t>
                </w:r>
              </w:sdtContent>
            </w:sdt>
            <w:r w:rsidR="00627517" w:rsidRPr="00B17602">
              <w:rPr>
                <w:rFonts w:ascii="Segoe UI Symbol" w:hAnsi="Segoe UI Symbol" w:cs="Segoe UI Symbol"/>
                <w:color w:val="51555C" w:themeColor="accent4"/>
                <w:sz w:val="23"/>
                <w:szCs w:val="23"/>
              </w:rPr>
              <w:t xml:space="preserve"> </w:t>
            </w:r>
            <w:r w:rsidR="00627517">
              <w:rPr>
                <w:color w:val="51555C" w:themeColor="accent4"/>
                <w:sz w:val="23"/>
                <w:szCs w:val="23"/>
              </w:rPr>
              <w:t>Not Offered</w:t>
            </w:r>
          </w:p>
        </w:tc>
      </w:tr>
    </w:tbl>
    <w:p w14:paraId="21720918" w14:textId="77777777" w:rsidR="00627517" w:rsidRDefault="00627517" w:rsidP="005F4C85">
      <w:pPr>
        <w:rPr>
          <w:rFonts w:cstheme="minorHAnsi"/>
          <w:b/>
          <w:bCs/>
          <w:color w:val="51555C" w:themeColor="accent4"/>
          <w:sz w:val="23"/>
          <w:szCs w:val="23"/>
        </w:rPr>
      </w:pPr>
    </w:p>
    <w:p w14:paraId="5BE293F6" w14:textId="3B7AFAF3" w:rsidR="00DE1D9D" w:rsidRPr="00DE1D9D" w:rsidRDefault="00DE1D9D" w:rsidP="00DE1D9D">
      <w:pPr>
        <w:rPr>
          <w:rFonts w:cstheme="minorHAnsi"/>
          <w:b/>
          <w:bCs/>
          <w:color w:val="51555C" w:themeColor="accent4"/>
          <w:sz w:val="23"/>
          <w:szCs w:val="23"/>
        </w:rPr>
      </w:pPr>
      <w:r w:rsidRPr="00DE1D9D">
        <w:rPr>
          <w:rFonts w:cstheme="minorHAnsi"/>
          <w:b/>
          <w:bCs/>
          <w:color w:val="51555C" w:themeColor="accent4"/>
          <w:sz w:val="23"/>
          <w:szCs w:val="23"/>
        </w:rPr>
        <w:t xml:space="preserve">Setup Tasks for Contract Integration </w:t>
      </w:r>
      <w:r>
        <w:rPr>
          <w:rFonts w:cstheme="minorHAnsi"/>
          <w:b/>
          <w:bCs/>
          <w:color w:val="51555C" w:themeColor="accent4"/>
          <w:sz w:val="23"/>
          <w:szCs w:val="23"/>
        </w:rPr>
        <w:t>with Enrollment Management</w:t>
      </w:r>
      <w:r>
        <w:rPr>
          <w:rFonts w:cstheme="minorHAnsi"/>
          <w:b/>
          <w:bCs/>
          <w:color w:val="51555C" w:themeColor="accent4"/>
          <w:sz w:val="23"/>
          <w:szCs w:val="23"/>
        </w:rPr>
        <w:tab/>
      </w:r>
    </w:p>
    <w:p w14:paraId="36858514" w14:textId="05D476C4" w:rsidR="00DE1D9D" w:rsidRDefault="00DE1D9D" w:rsidP="00DE1D9D">
      <w:pPr>
        <w:pStyle w:val="ListParagraph"/>
        <w:numPr>
          <w:ilvl w:val="0"/>
          <w:numId w:val="26"/>
        </w:numPr>
        <w:rPr>
          <w:rFonts w:cstheme="minorHAnsi"/>
          <w:color w:val="51555C" w:themeColor="accent4"/>
          <w:sz w:val="23"/>
          <w:szCs w:val="23"/>
        </w:rPr>
      </w:pPr>
      <w:r w:rsidRPr="00DE1D9D">
        <w:rPr>
          <w:rFonts w:cstheme="minorHAnsi"/>
          <w:color w:val="51555C" w:themeColor="accent4"/>
          <w:sz w:val="23"/>
          <w:szCs w:val="23"/>
        </w:rPr>
        <w:t>Make sure at least one contract is fully set up in Enrollment Management</w:t>
      </w:r>
      <w:r>
        <w:rPr>
          <w:rFonts w:cstheme="minorHAnsi"/>
          <w:color w:val="51555C" w:themeColor="accent4"/>
          <w:sz w:val="23"/>
          <w:szCs w:val="23"/>
        </w:rPr>
        <w:t>.</w:t>
      </w:r>
    </w:p>
    <w:p w14:paraId="5F4DA033" w14:textId="365C1668" w:rsidR="00DE1D9D" w:rsidRDefault="00DE1D9D" w:rsidP="00DE1D9D">
      <w:pPr>
        <w:pStyle w:val="ListParagraph"/>
        <w:numPr>
          <w:ilvl w:val="1"/>
          <w:numId w:val="26"/>
        </w:numPr>
        <w:rPr>
          <w:rFonts w:cstheme="minorHAnsi"/>
          <w:color w:val="51555C" w:themeColor="accent4"/>
          <w:sz w:val="23"/>
          <w:szCs w:val="23"/>
        </w:rPr>
      </w:pPr>
      <w:r w:rsidRPr="00DE1D9D">
        <w:rPr>
          <w:rFonts w:cstheme="minorHAnsi"/>
          <w:color w:val="51555C" w:themeColor="accent4"/>
          <w:sz w:val="23"/>
          <w:szCs w:val="23"/>
        </w:rPr>
        <w:t>This includes all contractual text, fee schedule, deposit setup, and settings</w:t>
      </w:r>
      <w:r>
        <w:rPr>
          <w:rFonts w:cstheme="minorHAnsi"/>
          <w:color w:val="51555C" w:themeColor="accent4"/>
          <w:sz w:val="23"/>
          <w:szCs w:val="23"/>
        </w:rPr>
        <w:t>.</w:t>
      </w:r>
    </w:p>
    <w:p w14:paraId="4F5EA776" w14:textId="03678B6A" w:rsidR="00DE1D9D" w:rsidRPr="00DE1D9D" w:rsidRDefault="00DE1D9D" w:rsidP="00DE1D9D">
      <w:pPr>
        <w:pStyle w:val="ListParagraph"/>
        <w:numPr>
          <w:ilvl w:val="0"/>
          <w:numId w:val="26"/>
        </w:numPr>
        <w:rPr>
          <w:rFonts w:cstheme="minorHAnsi"/>
          <w:color w:val="51555C" w:themeColor="accent4"/>
          <w:sz w:val="23"/>
          <w:szCs w:val="23"/>
        </w:rPr>
      </w:pPr>
      <w:r w:rsidRPr="00DE1D9D">
        <w:rPr>
          <w:rFonts w:cstheme="minorHAnsi"/>
          <w:color w:val="51555C" w:themeColor="accent4"/>
          <w:sz w:val="23"/>
          <w:szCs w:val="23"/>
        </w:rPr>
        <w:t xml:space="preserve">Make sure you have at least </w:t>
      </w:r>
      <w:r>
        <w:rPr>
          <w:rFonts w:cstheme="minorHAnsi"/>
          <w:color w:val="51555C" w:themeColor="accent4"/>
          <w:sz w:val="23"/>
          <w:szCs w:val="23"/>
        </w:rPr>
        <w:t>one</w:t>
      </w:r>
      <w:r w:rsidRPr="00DE1D9D">
        <w:rPr>
          <w:rFonts w:cstheme="minorHAnsi"/>
          <w:color w:val="51555C" w:themeColor="accent4"/>
          <w:sz w:val="23"/>
          <w:szCs w:val="23"/>
        </w:rPr>
        <w:t xml:space="preserve"> test student in the system with responsible signers listed on contact card</w:t>
      </w:r>
      <w:r>
        <w:rPr>
          <w:rFonts w:cstheme="minorHAnsi"/>
          <w:color w:val="51555C" w:themeColor="accent4"/>
          <w:sz w:val="23"/>
          <w:szCs w:val="23"/>
        </w:rPr>
        <w:t>.</w:t>
      </w:r>
      <w:bookmarkEnd w:id="9"/>
      <w:bookmarkEnd w:id="10"/>
    </w:p>
    <w:sectPr w:rsidR="00DE1D9D" w:rsidRPr="00DE1D9D" w:rsidSect="004E6408">
      <w:headerReference w:type="default" r:id="rId14"/>
      <w:footerReference w:type="even" r:id="rId15"/>
      <w:footerReference w:type="default" r:id="rId16"/>
      <w:footerReference w:type="first" r:id="rId17"/>
      <w:type w:val="continuous"/>
      <w:pgSz w:w="12240" w:h="15840"/>
      <w:pgMar w:top="1458" w:right="1440" w:bottom="1782" w:left="1440" w:header="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DC9A" w14:textId="77777777" w:rsidR="004604F1" w:rsidRDefault="004604F1" w:rsidP="0072129C">
      <w:r>
        <w:separator/>
      </w:r>
    </w:p>
  </w:endnote>
  <w:endnote w:type="continuationSeparator" w:id="0">
    <w:p w14:paraId="715A5A08" w14:textId="77777777" w:rsidR="004604F1" w:rsidRDefault="004604F1" w:rsidP="007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Headings CS)">
    <w:altName w:val="Times New Roman"/>
    <w:panose1 w:val="020B0604020202020204"/>
    <w:charset w:val="00"/>
    <w:family w:val="roman"/>
    <w:pitch w:val="default"/>
  </w:font>
  <w:font w:name="Blackbaud Sans Light">
    <w:panose1 w:val="020B0403030503020204"/>
    <w:charset w:val="00"/>
    <w:family w:val="swiss"/>
    <w:pitch w:val="variable"/>
    <w:sig w:usb0="A000006F" w:usb1="4000405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AA70" w14:textId="67DE2333" w:rsidR="00330B80" w:rsidRDefault="000A76A2" w:rsidP="00B36AAA">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4FF93CC9" wp14:editId="422DD400">
              <wp:simplePos x="635" y="635"/>
              <wp:positionH relativeFrom="page">
                <wp:align>center</wp:align>
              </wp:positionH>
              <wp:positionV relativeFrom="page">
                <wp:align>bottom</wp:align>
              </wp:positionV>
              <wp:extent cx="443865" cy="443865"/>
              <wp:effectExtent l="0" t="0" r="1270" b="0"/>
              <wp:wrapNone/>
              <wp:docPr id="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93CC9" id="_x0000_t202" coordsize="21600,21600" o:spt="202" path="m,l,21600r21600,l21600,xe">
              <v:stroke joinstyle="miter"/>
              <v:path gradientshapeok="t" o:connecttype="rect"/>
            </v:shapetype>
            <v:shape id="Text Box 3" o:spid="_x0000_s1026" type="#_x0000_t202" alt="Sensitivity: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sdt>
    <w:sdtPr>
      <w:rPr>
        <w:rStyle w:val="PageNumber"/>
      </w:rPr>
      <w:id w:val="-486318172"/>
      <w:docPartObj>
        <w:docPartGallery w:val="Page Numbers (Bottom of Page)"/>
        <w:docPartUnique/>
      </w:docPartObj>
    </w:sdtPr>
    <w:sdtContent>
      <w:p w14:paraId="488146E9" w14:textId="77777777" w:rsidR="00330B80" w:rsidRDefault="00330B80" w:rsidP="00B36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94593612"/>
      <w:docPartObj>
        <w:docPartGallery w:val="Page Numbers (Bottom of Page)"/>
        <w:docPartUnique/>
      </w:docPartObj>
    </w:sdtPr>
    <w:sdtContent>
      <w:p w14:paraId="522B3492" w14:textId="77777777" w:rsidR="00330B80" w:rsidRDefault="00330B80" w:rsidP="009F5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CB37B" w14:textId="77777777" w:rsidR="00330B80" w:rsidRDefault="00330B80" w:rsidP="00AD3693">
    <w:pPr>
      <w:pStyle w:val="Footer"/>
      <w:ind w:right="360"/>
    </w:pPr>
  </w:p>
  <w:p w14:paraId="56CE6BD8" w14:textId="77777777" w:rsidR="00330B80" w:rsidRDefault="00330B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45C2" w14:textId="4D6DDFB6" w:rsidR="00330B80" w:rsidRPr="009F5D8C" w:rsidRDefault="000A76A2" w:rsidP="008A29B2">
    <w:pPr>
      <w:pStyle w:val="Footer"/>
      <w:framePr w:w="630" w:h="311" w:hRule="exact" w:wrap="none" w:vAnchor="text" w:hAnchor="page" w:x="10771" w:y="20"/>
      <w:jc w:val="right"/>
      <w:rPr>
        <w:rStyle w:val="PageNumber"/>
        <w:sz w:val="18"/>
        <w:szCs w:val="18"/>
      </w:rPr>
    </w:pPr>
    <w:r>
      <w:rPr>
        <w:noProof/>
        <w:sz w:val="18"/>
        <w:szCs w:val="18"/>
      </w:rPr>
      <mc:AlternateContent>
        <mc:Choice Requires="wps">
          <w:drawing>
            <wp:anchor distT="0" distB="0" distL="0" distR="0" simplePos="0" relativeHeight="251666432" behindDoc="0" locked="0" layoutInCell="1" allowOverlap="1" wp14:anchorId="0B2C18C5" wp14:editId="681CE77D">
              <wp:simplePos x="0" y="0"/>
              <wp:positionH relativeFrom="page">
                <wp:align>center</wp:align>
              </wp:positionH>
              <wp:positionV relativeFrom="page">
                <wp:align>bottom</wp:align>
              </wp:positionV>
              <wp:extent cx="443865" cy="443865"/>
              <wp:effectExtent l="0" t="0" r="1270" b="0"/>
              <wp:wrapNone/>
              <wp:docPr id="4" name="Text Box 4"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C18C5" id="_x0000_t202" coordsize="21600,21600" o:spt="202" path="m,l,21600r21600,l21600,xe">
              <v:stroke joinstyle="miter"/>
              <v:path gradientshapeok="t" o:connecttype="rect"/>
            </v:shapetype>
            <v:shape id="Text Box 4" o:spid="_x0000_s1027" type="#_x0000_t202" alt="Sensitivity: Public"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sdt>
      <w:sdtPr>
        <w:rPr>
          <w:rStyle w:val="PageNumber"/>
          <w:sz w:val="18"/>
          <w:szCs w:val="18"/>
        </w:rPr>
        <w:id w:val="1870564465"/>
        <w:docPartObj>
          <w:docPartGallery w:val="Page Numbers (Bottom of Page)"/>
          <w:docPartUnique/>
        </w:docPartObj>
      </w:sdtPr>
      <w:sdtContent>
        <w:r w:rsidR="00330B80" w:rsidRPr="009F5D8C">
          <w:rPr>
            <w:rStyle w:val="PageNumber"/>
            <w:sz w:val="18"/>
            <w:szCs w:val="18"/>
          </w:rPr>
          <w:fldChar w:fldCharType="begin"/>
        </w:r>
        <w:r w:rsidR="00330B80" w:rsidRPr="009F5D8C">
          <w:rPr>
            <w:rStyle w:val="PageNumber"/>
            <w:sz w:val="18"/>
            <w:szCs w:val="18"/>
          </w:rPr>
          <w:instrText xml:space="preserve"> PAGE </w:instrText>
        </w:r>
        <w:r w:rsidR="00330B80" w:rsidRPr="009F5D8C">
          <w:rPr>
            <w:rStyle w:val="PageNumber"/>
            <w:sz w:val="18"/>
            <w:szCs w:val="18"/>
          </w:rPr>
          <w:fldChar w:fldCharType="separate"/>
        </w:r>
        <w:r w:rsidR="00330B80" w:rsidRPr="009F5D8C">
          <w:rPr>
            <w:rStyle w:val="PageNumber"/>
            <w:noProof/>
            <w:sz w:val="18"/>
            <w:szCs w:val="18"/>
          </w:rPr>
          <w:t>1</w:t>
        </w:r>
        <w:r w:rsidR="00330B80" w:rsidRPr="009F5D8C">
          <w:rPr>
            <w:rStyle w:val="PageNumber"/>
            <w:sz w:val="18"/>
            <w:szCs w:val="18"/>
          </w:rPr>
          <w:fldChar w:fldCharType="end"/>
        </w:r>
      </w:sdtContent>
    </w:sdt>
  </w:p>
  <w:p w14:paraId="6875E5DC" w14:textId="77777777" w:rsidR="00330B80" w:rsidRPr="00AD3693" w:rsidRDefault="00330B80" w:rsidP="001175AA">
    <w:pPr>
      <w:pStyle w:val="Footer"/>
      <w:tabs>
        <w:tab w:val="left" w:pos="450"/>
      </w:tabs>
      <w:ind w:right="360" w:hanging="540"/>
      <w:rPr>
        <w:sz w:val="20"/>
        <w:szCs w:val="20"/>
      </w:rPr>
    </w:pPr>
    <w:r>
      <w:rPr>
        <w:noProof/>
      </w:rPr>
      <w:drawing>
        <wp:inline distT="0" distB="0" distL="0" distR="0" wp14:anchorId="71A52746" wp14:editId="67E0A4CF">
          <wp:extent cx="247650" cy="247650"/>
          <wp:effectExtent l="0" t="0" r="6350" b="635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965" cy="263965"/>
                  </a:xfrm>
                  <a:prstGeom prst="rect">
                    <a:avLst/>
                  </a:prstGeom>
                </pic:spPr>
              </pic:pic>
            </a:graphicData>
          </a:graphic>
        </wp:inline>
      </w:drawing>
    </w:r>
    <w:r>
      <w:rPr>
        <w:rFonts w:ascii="Blackbaud Sans Light" w:hAnsi="Blackbaud Sans Light"/>
        <w:noProof/>
        <w:sz w:val="16"/>
      </w:rPr>
      <mc:AlternateContent>
        <mc:Choice Requires="wps">
          <w:drawing>
            <wp:anchor distT="0" distB="0" distL="114300" distR="114300" simplePos="0" relativeHeight="251663360" behindDoc="0" locked="0" layoutInCell="1" allowOverlap="1" wp14:anchorId="301F871F" wp14:editId="448F75A5">
              <wp:simplePos x="0" y="0"/>
              <wp:positionH relativeFrom="column">
                <wp:posOffset>-437515</wp:posOffset>
              </wp:positionH>
              <wp:positionV relativeFrom="paragraph">
                <wp:posOffset>-121920</wp:posOffset>
              </wp:positionV>
              <wp:extent cx="6810375" cy="0"/>
              <wp:effectExtent l="0" t="0" r="22225" b="12700"/>
              <wp:wrapNone/>
              <wp:docPr id="21" name="Straight Connector 21"/>
              <wp:cNvGraphicFramePr/>
              <a:graphic xmlns:a="http://schemas.openxmlformats.org/drawingml/2006/main">
                <a:graphicData uri="http://schemas.microsoft.com/office/word/2010/wordprocessingShape">
                  <wps:wsp>
                    <wps:cNvCnPr/>
                    <wps:spPr>
                      <a:xfrm>
                        <a:off x="0" y="0"/>
                        <a:ext cx="6810375" cy="0"/>
                      </a:xfrm>
                      <a:prstGeom prst="line">
                        <a:avLst/>
                      </a:prstGeom>
                      <a:ln w="95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F643F"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45pt,-9.6pt" to="501.8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" strokecolor="#a8aaad [3209]">
              <v:stroke joinstyle="miter" endcap="round"/>
            </v:line>
          </w:pict>
        </mc:Fallback>
      </mc:AlternateContent>
    </w:r>
  </w:p>
  <w:p w14:paraId="0E002694" w14:textId="77777777" w:rsidR="00330B80" w:rsidRDefault="00330B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16F5" w14:textId="44D23D14" w:rsidR="000A76A2" w:rsidRDefault="000A76A2">
    <w:pPr>
      <w:pStyle w:val="Footer"/>
    </w:pPr>
    <w:r>
      <w:rPr>
        <w:noProof/>
      </w:rPr>
      <mc:AlternateContent>
        <mc:Choice Requires="wps">
          <w:drawing>
            <wp:anchor distT="0" distB="0" distL="0" distR="0" simplePos="0" relativeHeight="251664384" behindDoc="0" locked="0" layoutInCell="1" allowOverlap="1" wp14:anchorId="507DFD9C" wp14:editId="5950EC8B">
              <wp:simplePos x="635" y="635"/>
              <wp:positionH relativeFrom="page">
                <wp:align>center</wp:align>
              </wp:positionH>
              <wp:positionV relativeFrom="page">
                <wp:align>bottom</wp:align>
              </wp:positionV>
              <wp:extent cx="443865" cy="443865"/>
              <wp:effectExtent l="0" t="0" r="1270" b="0"/>
              <wp:wrapNone/>
              <wp:docPr id="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DFD9C" id="_x0000_t202" coordsize="21600,21600" o:spt="202" path="m,l,21600r21600,l21600,xe">
              <v:stroke joinstyle="miter"/>
              <v:path gradientshapeok="t" o:connecttype="rect"/>
            </v:shapetype>
            <v:shape id="Text Box 2" o:spid="_x0000_s1028" type="#_x0000_t202" alt="Sensitivity: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3D51" w14:textId="77777777" w:rsidR="004604F1" w:rsidRDefault="004604F1" w:rsidP="0072129C">
      <w:r>
        <w:separator/>
      </w:r>
    </w:p>
  </w:footnote>
  <w:footnote w:type="continuationSeparator" w:id="0">
    <w:p w14:paraId="164410B1" w14:textId="77777777" w:rsidR="004604F1" w:rsidRDefault="004604F1" w:rsidP="007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89A2" w14:textId="77777777" w:rsidR="00330B80" w:rsidRDefault="00330B80" w:rsidP="0072129C">
    <w:pPr>
      <w:pStyle w:val="Header"/>
      <w:ind w:left="-1440"/>
    </w:pPr>
    <w:r>
      <w:rPr>
        <w:noProof/>
      </w:rPr>
      <w:drawing>
        <wp:inline distT="0" distB="0" distL="0" distR="0" wp14:anchorId="1BD766B8" wp14:editId="318C6255">
          <wp:extent cx="7810500" cy="5999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62415" cy="619324"/>
                  </a:xfrm>
                  <a:prstGeom prst="rect">
                    <a:avLst/>
                  </a:prstGeom>
                </pic:spPr>
              </pic:pic>
            </a:graphicData>
          </a:graphic>
        </wp:inline>
      </w:drawing>
    </w:r>
  </w:p>
  <w:p w14:paraId="55A3B80F" w14:textId="77777777" w:rsidR="00330B80" w:rsidRDefault="0033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DE4"/>
    <w:multiLevelType w:val="hybridMultilevel"/>
    <w:tmpl w:val="4BA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85D"/>
    <w:multiLevelType w:val="hybridMultilevel"/>
    <w:tmpl w:val="7186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0BDE"/>
    <w:multiLevelType w:val="hybridMultilevel"/>
    <w:tmpl w:val="F7E8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8038F"/>
    <w:multiLevelType w:val="hybridMultilevel"/>
    <w:tmpl w:val="77F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62B2"/>
    <w:multiLevelType w:val="hybridMultilevel"/>
    <w:tmpl w:val="0C3E1DC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AF"/>
    <w:multiLevelType w:val="hybridMultilevel"/>
    <w:tmpl w:val="5B706D2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219FC"/>
    <w:multiLevelType w:val="hybridMultilevel"/>
    <w:tmpl w:val="D66A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1B5C"/>
    <w:multiLevelType w:val="hybridMultilevel"/>
    <w:tmpl w:val="47E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06B1"/>
    <w:multiLevelType w:val="hybridMultilevel"/>
    <w:tmpl w:val="82B4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2266EC"/>
    <w:multiLevelType w:val="hybridMultilevel"/>
    <w:tmpl w:val="794CE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46844"/>
    <w:multiLevelType w:val="hybridMultilevel"/>
    <w:tmpl w:val="A908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D45B55"/>
    <w:multiLevelType w:val="hybridMultilevel"/>
    <w:tmpl w:val="363AB3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264FF"/>
    <w:multiLevelType w:val="hybridMultilevel"/>
    <w:tmpl w:val="A79E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AA4227"/>
    <w:multiLevelType w:val="hybridMultilevel"/>
    <w:tmpl w:val="28D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60E44"/>
    <w:multiLevelType w:val="hybridMultilevel"/>
    <w:tmpl w:val="D5D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4A8"/>
    <w:multiLevelType w:val="hybridMultilevel"/>
    <w:tmpl w:val="2A8A712E"/>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0DBD"/>
    <w:multiLevelType w:val="hybridMultilevel"/>
    <w:tmpl w:val="7692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30343"/>
    <w:multiLevelType w:val="hybridMultilevel"/>
    <w:tmpl w:val="86B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0DFF"/>
    <w:multiLevelType w:val="hybridMultilevel"/>
    <w:tmpl w:val="40E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73277"/>
    <w:multiLevelType w:val="hybridMultilevel"/>
    <w:tmpl w:val="9AE6FB3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555C9A"/>
    <w:multiLevelType w:val="hybridMultilevel"/>
    <w:tmpl w:val="86D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B4E04"/>
    <w:multiLevelType w:val="hybridMultilevel"/>
    <w:tmpl w:val="44D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D393D"/>
    <w:multiLevelType w:val="hybridMultilevel"/>
    <w:tmpl w:val="5176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F46E87"/>
    <w:multiLevelType w:val="hybridMultilevel"/>
    <w:tmpl w:val="06C056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1C4697"/>
    <w:multiLevelType w:val="hybridMultilevel"/>
    <w:tmpl w:val="0AB29FF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73E8B"/>
    <w:multiLevelType w:val="hybridMultilevel"/>
    <w:tmpl w:val="2FB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BF2739"/>
    <w:multiLevelType w:val="hybridMultilevel"/>
    <w:tmpl w:val="501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E748C"/>
    <w:multiLevelType w:val="hybridMultilevel"/>
    <w:tmpl w:val="F554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12AD8"/>
    <w:multiLevelType w:val="hybridMultilevel"/>
    <w:tmpl w:val="1EB4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6964">
    <w:abstractNumId w:val="17"/>
  </w:num>
  <w:num w:numId="2" w16cid:durableId="1012494049">
    <w:abstractNumId w:val="26"/>
  </w:num>
  <w:num w:numId="3" w16cid:durableId="773403011">
    <w:abstractNumId w:val="14"/>
  </w:num>
  <w:num w:numId="4" w16cid:durableId="49112574">
    <w:abstractNumId w:val="7"/>
  </w:num>
  <w:num w:numId="5" w16cid:durableId="1134711773">
    <w:abstractNumId w:val="0"/>
  </w:num>
  <w:num w:numId="6" w16cid:durableId="2000765066">
    <w:abstractNumId w:val="8"/>
  </w:num>
  <w:num w:numId="7" w16cid:durableId="1165239473">
    <w:abstractNumId w:val="25"/>
  </w:num>
  <w:num w:numId="8" w16cid:durableId="1106582808">
    <w:abstractNumId w:val="18"/>
  </w:num>
  <w:num w:numId="9" w16cid:durableId="920874138">
    <w:abstractNumId w:val="12"/>
  </w:num>
  <w:num w:numId="10" w16cid:durableId="803501192">
    <w:abstractNumId w:val="22"/>
  </w:num>
  <w:num w:numId="11" w16cid:durableId="136535563">
    <w:abstractNumId w:val="10"/>
  </w:num>
  <w:num w:numId="12" w16cid:durableId="696274790">
    <w:abstractNumId w:val="16"/>
  </w:num>
  <w:num w:numId="13" w16cid:durableId="1796756010">
    <w:abstractNumId w:val="20"/>
  </w:num>
  <w:num w:numId="14" w16cid:durableId="2111074455">
    <w:abstractNumId w:val="13"/>
  </w:num>
  <w:num w:numId="15" w16cid:durableId="1062093618">
    <w:abstractNumId w:val="2"/>
  </w:num>
  <w:num w:numId="16" w16cid:durableId="640618533">
    <w:abstractNumId w:val="6"/>
  </w:num>
  <w:num w:numId="17" w16cid:durableId="1157648484">
    <w:abstractNumId w:val="24"/>
  </w:num>
  <w:num w:numId="18" w16cid:durableId="1884638053">
    <w:abstractNumId w:val="4"/>
  </w:num>
  <w:num w:numId="19" w16cid:durableId="1513758393">
    <w:abstractNumId w:val="15"/>
  </w:num>
  <w:num w:numId="20" w16cid:durableId="1634213808">
    <w:abstractNumId w:val="21"/>
  </w:num>
  <w:num w:numId="21" w16cid:durableId="115225640">
    <w:abstractNumId w:val="11"/>
  </w:num>
  <w:num w:numId="22" w16cid:durableId="2032754847">
    <w:abstractNumId w:val="3"/>
  </w:num>
  <w:num w:numId="23" w16cid:durableId="1012612603">
    <w:abstractNumId w:val="1"/>
  </w:num>
  <w:num w:numId="24" w16cid:durableId="530343716">
    <w:abstractNumId w:val="5"/>
  </w:num>
  <w:num w:numId="25" w16cid:durableId="992218205">
    <w:abstractNumId w:val="27"/>
  </w:num>
  <w:num w:numId="26" w16cid:durableId="1969508927">
    <w:abstractNumId w:val="28"/>
  </w:num>
  <w:num w:numId="27" w16cid:durableId="1143813767">
    <w:abstractNumId w:val="9"/>
  </w:num>
  <w:num w:numId="28" w16cid:durableId="80106030">
    <w:abstractNumId w:val="23"/>
  </w:num>
  <w:num w:numId="29" w16cid:durableId="1094517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63"/>
    <w:rsid w:val="000046EA"/>
    <w:rsid w:val="00013E63"/>
    <w:rsid w:val="000171D6"/>
    <w:rsid w:val="00020065"/>
    <w:rsid w:val="000213D2"/>
    <w:rsid w:val="00026C9B"/>
    <w:rsid w:val="0003091E"/>
    <w:rsid w:val="00040845"/>
    <w:rsid w:val="00045A60"/>
    <w:rsid w:val="0005543D"/>
    <w:rsid w:val="000604A4"/>
    <w:rsid w:val="00062751"/>
    <w:rsid w:val="000641B9"/>
    <w:rsid w:val="00073790"/>
    <w:rsid w:val="000A6C99"/>
    <w:rsid w:val="000A76A2"/>
    <w:rsid w:val="000D4A90"/>
    <w:rsid w:val="000D55E7"/>
    <w:rsid w:val="000E221A"/>
    <w:rsid w:val="00114728"/>
    <w:rsid w:val="001175AA"/>
    <w:rsid w:val="0013254F"/>
    <w:rsid w:val="001363D8"/>
    <w:rsid w:val="00152096"/>
    <w:rsid w:val="00154EBD"/>
    <w:rsid w:val="001603F7"/>
    <w:rsid w:val="001838D8"/>
    <w:rsid w:val="001A1A72"/>
    <w:rsid w:val="001A4DCC"/>
    <w:rsid w:val="001C2784"/>
    <w:rsid w:val="001C43F6"/>
    <w:rsid w:val="001D4E2A"/>
    <w:rsid w:val="001E60F4"/>
    <w:rsid w:val="001F37AE"/>
    <w:rsid w:val="00210C42"/>
    <w:rsid w:val="00212499"/>
    <w:rsid w:val="002176A5"/>
    <w:rsid w:val="00232579"/>
    <w:rsid w:val="00251271"/>
    <w:rsid w:val="00257F54"/>
    <w:rsid w:val="0026137F"/>
    <w:rsid w:val="002710E3"/>
    <w:rsid w:val="0029466D"/>
    <w:rsid w:val="002A6A0B"/>
    <w:rsid w:val="002A6B33"/>
    <w:rsid w:val="002B5ABB"/>
    <w:rsid w:val="002C2B2B"/>
    <w:rsid w:val="002D3D8A"/>
    <w:rsid w:val="002F0095"/>
    <w:rsid w:val="002F219D"/>
    <w:rsid w:val="00305732"/>
    <w:rsid w:val="003156C4"/>
    <w:rsid w:val="00317673"/>
    <w:rsid w:val="00330B80"/>
    <w:rsid w:val="00343DA5"/>
    <w:rsid w:val="00343EFC"/>
    <w:rsid w:val="00362B1D"/>
    <w:rsid w:val="00367FE4"/>
    <w:rsid w:val="003879D6"/>
    <w:rsid w:val="0039359D"/>
    <w:rsid w:val="003B652A"/>
    <w:rsid w:val="003C5EA5"/>
    <w:rsid w:val="003C7DB7"/>
    <w:rsid w:val="003D1B26"/>
    <w:rsid w:val="003D2395"/>
    <w:rsid w:val="003D73F5"/>
    <w:rsid w:val="00412F18"/>
    <w:rsid w:val="00414A45"/>
    <w:rsid w:val="00417435"/>
    <w:rsid w:val="00423007"/>
    <w:rsid w:val="00430CC1"/>
    <w:rsid w:val="00436DCF"/>
    <w:rsid w:val="00447D5D"/>
    <w:rsid w:val="00451CF1"/>
    <w:rsid w:val="00455F3B"/>
    <w:rsid w:val="004604F1"/>
    <w:rsid w:val="004635F1"/>
    <w:rsid w:val="0046562C"/>
    <w:rsid w:val="00467982"/>
    <w:rsid w:val="0047089A"/>
    <w:rsid w:val="00472308"/>
    <w:rsid w:val="0047673C"/>
    <w:rsid w:val="0048098A"/>
    <w:rsid w:val="00493384"/>
    <w:rsid w:val="00495B08"/>
    <w:rsid w:val="004A065F"/>
    <w:rsid w:val="004A289E"/>
    <w:rsid w:val="004A418E"/>
    <w:rsid w:val="004B4843"/>
    <w:rsid w:val="004C5756"/>
    <w:rsid w:val="004C7D79"/>
    <w:rsid w:val="004D5F7A"/>
    <w:rsid w:val="004E6408"/>
    <w:rsid w:val="004F23B3"/>
    <w:rsid w:val="004F465D"/>
    <w:rsid w:val="005066EE"/>
    <w:rsid w:val="00510FF8"/>
    <w:rsid w:val="005117A9"/>
    <w:rsid w:val="00511916"/>
    <w:rsid w:val="00517A00"/>
    <w:rsid w:val="00524088"/>
    <w:rsid w:val="00524A7C"/>
    <w:rsid w:val="005374F5"/>
    <w:rsid w:val="00543C9B"/>
    <w:rsid w:val="00545542"/>
    <w:rsid w:val="0054790D"/>
    <w:rsid w:val="0055632B"/>
    <w:rsid w:val="005565EA"/>
    <w:rsid w:val="00557C8B"/>
    <w:rsid w:val="00571A86"/>
    <w:rsid w:val="00593613"/>
    <w:rsid w:val="00597E0B"/>
    <w:rsid w:val="005A3DF2"/>
    <w:rsid w:val="005A672C"/>
    <w:rsid w:val="005C09BF"/>
    <w:rsid w:val="005C2DA1"/>
    <w:rsid w:val="005C4EC5"/>
    <w:rsid w:val="005E0086"/>
    <w:rsid w:val="005E54BF"/>
    <w:rsid w:val="005F476E"/>
    <w:rsid w:val="005F4C85"/>
    <w:rsid w:val="005F566D"/>
    <w:rsid w:val="0060763B"/>
    <w:rsid w:val="00627517"/>
    <w:rsid w:val="0063566C"/>
    <w:rsid w:val="00640EB5"/>
    <w:rsid w:val="00655282"/>
    <w:rsid w:val="006719E2"/>
    <w:rsid w:val="00676B84"/>
    <w:rsid w:val="00681F45"/>
    <w:rsid w:val="00690AAA"/>
    <w:rsid w:val="00690F30"/>
    <w:rsid w:val="006B3429"/>
    <w:rsid w:val="006C1D56"/>
    <w:rsid w:val="006D7CA1"/>
    <w:rsid w:val="006F002C"/>
    <w:rsid w:val="00700AF3"/>
    <w:rsid w:val="00701A98"/>
    <w:rsid w:val="00703476"/>
    <w:rsid w:val="00711AA2"/>
    <w:rsid w:val="0071270E"/>
    <w:rsid w:val="007127D7"/>
    <w:rsid w:val="007139F3"/>
    <w:rsid w:val="007144F0"/>
    <w:rsid w:val="0072129C"/>
    <w:rsid w:val="00723FB9"/>
    <w:rsid w:val="00730736"/>
    <w:rsid w:val="00733746"/>
    <w:rsid w:val="00733747"/>
    <w:rsid w:val="007365DC"/>
    <w:rsid w:val="00753E20"/>
    <w:rsid w:val="0075515E"/>
    <w:rsid w:val="0077397D"/>
    <w:rsid w:val="0078532A"/>
    <w:rsid w:val="00796BCF"/>
    <w:rsid w:val="007971FF"/>
    <w:rsid w:val="007B00C3"/>
    <w:rsid w:val="007B04E1"/>
    <w:rsid w:val="007C0038"/>
    <w:rsid w:val="007C2FE8"/>
    <w:rsid w:val="007D16FD"/>
    <w:rsid w:val="007D56F5"/>
    <w:rsid w:val="007E69FC"/>
    <w:rsid w:val="008072FE"/>
    <w:rsid w:val="008126D4"/>
    <w:rsid w:val="008144FE"/>
    <w:rsid w:val="008153A9"/>
    <w:rsid w:val="00825667"/>
    <w:rsid w:val="00825CAE"/>
    <w:rsid w:val="00832EDB"/>
    <w:rsid w:val="00834571"/>
    <w:rsid w:val="00835D32"/>
    <w:rsid w:val="00855479"/>
    <w:rsid w:val="0086136A"/>
    <w:rsid w:val="00885BFF"/>
    <w:rsid w:val="00890CA4"/>
    <w:rsid w:val="008953C2"/>
    <w:rsid w:val="008A17F8"/>
    <w:rsid w:val="008A29B2"/>
    <w:rsid w:val="008A3B57"/>
    <w:rsid w:val="008C563B"/>
    <w:rsid w:val="008D41A7"/>
    <w:rsid w:val="008E1CD1"/>
    <w:rsid w:val="008E233E"/>
    <w:rsid w:val="008E2FF9"/>
    <w:rsid w:val="00902AAD"/>
    <w:rsid w:val="0091530C"/>
    <w:rsid w:val="00915C80"/>
    <w:rsid w:val="009167E7"/>
    <w:rsid w:val="00927DAD"/>
    <w:rsid w:val="0094059F"/>
    <w:rsid w:val="0094222F"/>
    <w:rsid w:val="00950F77"/>
    <w:rsid w:val="0095433B"/>
    <w:rsid w:val="0095714E"/>
    <w:rsid w:val="009615D4"/>
    <w:rsid w:val="0097487C"/>
    <w:rsid w:val="009910AB"/>
    <w:rsid w:val="00996B2C"/>
    <w:rsid w:val="009A5CC3"/>
    <w:rsid w:val="009B3382"/>
    <w:rsid w:val="009C2B3E"/>
    <w:rsid w:val="009D3B85"/>
    <w:rsid w:val="009D56D0"/>
    <w:rsid w:val="009D6215"/>
    <w:rsid w:val="009E1E20"/>
    <w:rsid w:val="009F5D8C"/>
    <w:rsid w:val="00A01427"/>
    <w:rsid w:val="00A31FAE"/>
    <w:rsid w:val="00A40098"/>
    <w:rsid w:val="00A440DE"/>
    <w:rsid w:val="00A46169"/>
    <w:rsid w:val="00A60DDB"/>
    <w:rsid w:val="00A664A5"/>
    <w:rsid w:val="00A750E5"/>
    <w:rsid w:val="00A90849"/>
    <w:rsid w:val="00AD3693"/>
    <w:rsid w:val="00AD5D20"/>
    <w:rsid w:val="00AD72F9"/>
    <w:rsid w:val="00AE508E"/>
    <w:rsid w:val="00AE5C45"/>
    <w:rsid w:val="00B0333C"/>
    <w:rsid w:val="00B055B1"/>
    <w:rsid w:val="00B10660"/>
    <w:rsid w:val="00B13076"/>
    <w:rsid w:val="00B17602"/>
    <w:rsid w:val="00B25069"/>
    <w:rsid w:val="00B26205"/>
    <w:rsid w:val="00B34ED9"/>
    <w:rsid w:val="00B365E5"/>
    <w:rsid w:val="00B51363"/>
    <w:rsid w:val="00B60293"/>
    <w:rsid w:val="00B61FB4"/>
    <w:rsid w:val="00B66F0E"/>
    <w:rsid w:val="00B70A56"/>
    <w:rsid w:val="00B75D1F"/>
    <w:rsid w:val="00B81528"/>
    <w:rsid w:val="00B82D51"/>
    <w:rsid w:val="00B85215"/>
    <w:rsid w:val="00BA2BCC"/>
    <w:rsid w:val="00BB1B50"/>
    <w:rsid w:val="00BB4C4E"/>
    <w:rsid w:val="00BC0F8C"/>
    <w:rsid w:val="00BC10E5"/>
    <w:rsid w:val="00BD38E1"/>
    <w:rsid w:val="00BD4F36"/>
    <w:rsid w:val="00BD71AF"/>
    <w:rsid w:val="00BF47D6"/>
    <w:rsid w:val="00C15E7B"/>
    <w:rsid w:val="00C22944"/>
    <w:rsid w:val="00C24C25"/>
    <w:rsid w:val="00C53978"/>
    <w:rsid w:val="00C54549"/>
    <w:rsid w:val="00C6507D"/>
    <w:rsid w:val="00C66E08"/>
    <w:rsid w:val="00C74DF4"/>
    <w:rsid w:val="00C74F8F"/>
    <w:rsid w:val="00C7612D"/>
    <w:rsid w:val="00C85A6A"/>
    <w:rsid w:val="00CA203B"/>
    <w:rsid w:val="00CB1F95"/>
    <w:rsid w:val="00CB3352"/>
    <w:rsid w:val="00CC26DE"/>
    <w:rsid w:val="00CC28B6"/>
    <w:rsid w:val="00CC3EB9"/>
    <w:rsid w:val="00CC59DB"/>
    <w:rsid w:val="00CD1071"/>
    <w:rsid w:val="00CD11D4"/>
    <w:rsid w:val="00CD1242"/>
    <w:rsid w:val="00CD226E"/>
    <w:rsid w:val="00CD357D"/>
    <w:rsid w:val="00CD4C89"/>
    <w:rsid w:val="00CE1D87"/>
    <w:rsid w:val="00CE7ADE"/>
    <w:rsid w:val="00CF180F"/>
    <w:rsid w:val="00CF3303"/>
    <w:rsid w:val="00CF4A41"/>
    <w:rsid w:val="00D03B60"/>
    <w:rsid w:val="00D151F1"/>
    <w:rsid w:val="00D2193E"/>
    <w:rsid w:val="00D25280"/>
    <w:rsid w:val="00D27729"/>
    <w:rsid w:val="00D31A12"/>
    <w:rsid w:val="00D459EF"/>
    <w:rsid w:val="00D53B7B"/>
    <w:rsid w:val="00D61149"/>
    <w:rsid w:val="00D61A23"/>
    <w:rsid w:val="00D8127F"/>
    <w:rsid w:val="00D82B97"/>
    <w:rsid w:val="00D84E8F"/>
    <w:rsid w:val="00D87312"/>
    <w:rsid w:val="00DB63A6"/>
    <w:rsid w:val="00DD3313"/>
    <w:rsid w:val="00DD38C0"/>
    <w:rsid w:val="00DE0B96"/>
    <w:rsid w:val="00DE1D9D"/>
    <w:rsid w:val="00DE716E"/>
    <w:rsid w:val="00DE7FCF"/>
    <w:rsid w:val="00DF4BC9"/>
    <w:rsid w:val="00DF6C01"/>
    <w:rsid w:val="00DF6FBF"/>
    <w:rsid w:val="00E207A0"/>
    <w:rsid w:val="00E31D81"/>
    <w:rsid w:val="00E54922"/>
    <w:rsid w:val="00E63086"/>
    <w:rsid w:val="00E73428"/>
    <w:rsid w:val="00E81E98"/>
    <w:rsid w:val="00E94BDC"/>
    <w:rsid w:val="00EA2DF8"/>
    <w:rsid w:val="00EC1998"/>
    <w:rsid w:val="00EC44D9"/>
    <w:rsid w:val="00EC6F0D"/>
    <w:rsid w:val="00ED06F8"/>
    <w:rsid w:val="00F039F8"/>
    <w:rsid w:val="00F04C84"/>
    <w:rsid w:val="00F11AC4"/>
    <w:rsid w:val="00F12765"/>
    <w:rsid w:val="00F164B8"/>
    <w:rsid w:val="00F221D5"/>
    <w:rsid w:val="00F25EAA"/>
    <w:rsid w:val="00F27B1D"/>
    <w:rsid w:val="00F33C0F"/>
    <w:rsid w:val="00F44A8E"/>
    <w:rsid w:val="00F44E29"/>
    <w:rsid w:val="00F544A7"/>
    <w:rsid w:val="00F6299F"/>
    <w:rsid w:val="00F70BAA"/>
    <w:rsid w:val="00F73F48"/>
    <w:rsid w:val="00F744DB"/>
    <w:rsid w:val="00F75D19"/>
    <w:rsid w:val="00F76C84"/>
    <w:rsid w:val="00F82F53"/>
    <w:rsid w:val="00F8777A"/>
    <w:rsid w:val="00F90DB1"/>
    <w:rsid w:val="00F911F0"/>
    <w:rsid w:val="00FB1689"/>
    <w:rsid w:val="00FC41A0"/>
    <w:rsid w:val="00FC6549"/>
    <w:rsid w:val="00FC79F7"/>
    <w:rsid w:val="00FE1558"/>
    <w:rsid w:val="00FE29CD"/>
    <w:rsid w:val="00FE7745"/>
    <w:rsid w:val="00FE7D1E"/>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3AB53"/>
  <w15:chartTrackingRefBased/>
  <w15:docId w15:val="{F21D1D6B-E73D-454E-917A-2702E7E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63"/>
  </w:style>
  <w:style w:type="paragraph" w:styleId="Heading1">
    <w:name w:val="heading 1"/>
    <w:basedOn w:val="Heading2"/>
    <w:next w:val="Normal"/>
    <w:link w:val="Heading1Char"/>
    <w:autoRedefine/>
    <w:uiPriority w:val="9"/>
    <w:qFormat/>
    <w:rsid w:val="007B04E1"/>
    <w:pPr>
      <w:outlineLvl w:val="0"/>
    </w:pPr>
    <w:rPr>
      <w:b/>
      <w:color w:val="006880" w:themeColor="accent1"/>
      <w:spacing w:val="6"/>
    </w:rPr>
  </w:style>
  <w:style w:type="paragraph" w:styleId="Heading2">
    <w:name w:val="heading 2"/>
    <w:basedOn w:val="Title"/>
    <w:next w:val="Normal"/>
    <w:link w:val="Heading2Char"/>
    <w:autoRedefine/>
    <w:uiPriority w:val="9"/>
    <w:unhideWhenUsed/>
    <w:qFormat/>
    <w:rsid w:val="00CC3EB9"/>
    <w:pPr>
      <w:outlineLvl w:val="1"/>
    </w:pPr>
    <w:rPr>
      <w:b w:val="0"/>
      <w:color w:val="252B33" w:themeColor="text1"/>
      <w:sz w:val="24"/>
    </w:rPr>
  </w:style>
  <w:style w:type="paragraph" w:styleId="Heading3">
    <w:name w:val="heading 3"/>
    <w:basedOn w:val="Normal"/>
    <w:next w:val="Normal"/>
    <w:link w:val="Heading3Char"/>
    <w:autoRedefine/>
    <w:uiPriority w:val="9"/>
    <w:unhideWhenUsed/>
    <w:qFormat/>
    <w:rsid w:val="00CE1D87"/>
    <w:pPr>
      <w:keepNext/>
      <w:keepLines/>
      <w:spacing w:before="40"/>
      <w:outlineLvl w:val="2"/>
    </w:pPr>
    <w:rPr>
      <w:rFonts w:ascii="Segoe UI Semibold" w:eastAsiaTheme="majorEastAsia" w:hAnsi="Segoe UI Semibold" w:cs="Times New Roman (Headings CS)"/>
      <w:b/>
      <w:caps/>
      <w:color w:val="004054" w:themeColor="text2"/>
      <w:spacing w:val="6"/>
      <w:sz w:val="22"/>
    </w:rPr>
  </w:style>
  <w:style w:type="paragraph" w:styleId="Heading4">
    <w:name w:val="heading 4"/>
    <w:basedOn w:val="Normal"/>
    <w:next w:val="Normal"/>
    <w:link w:val="Heading4Char"/>
    <w:autoRedefine/>
    <w:uiPriority w:val="9"/>
    <w:unhideWhenUsed/>
    <w:qFormat/>
    <w:rsid w:val="0005543D"/>
    <w:pPr>
      <w:keepNext/>
      <w:keepLines/>
      <w:spacing w:before="40"/>
      <w:outlineLvl w:val="3"/>
    </w:pPr>
    <w:rPr>
      <w:rFonts w:eastAsiaTheme="majorEastAsia" w:cs="Times New Roman (Headings CS)"/>
      <w:iCs/>
      <w:caps/>
      <w:spacing w:val="6"/>
      <w:sz w:val="22"/>
      <w14:ligatures w14:val="standard"/>
    </w:rPr>
  </w:style>
  <w:style w:type="paragraph" w:styleId="Heading5">
    <w:name w:val="heading 5"/>
    <w:basedOn w:val="Normal"/>
    <w:next w:val="Normal"/>
    <w:link w:val="Heading5Char"/>
    <w:autoRedefine/>
    <w:uiPriority w:val="9"/>
    <w:unhideWhenUsed/>
    <w:qFormat/>
    <w:rsid w:val="00AE508E"/>
    <w:pPr>
      <w:keepNext/>
      <w:keepLines/>
      <w:spacing w:before="40"/>
      <w:outlineLvl w:val="4"/>
    </w:pPr>
    <w:rPr>
      <w:rFonts w:eastAsiaTheme="majorEastAsia" w:cstheme="majorBidi"/>
      <w:color w:val="004054"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B1"/>
    <w:pPr>
      <w:tabs>
        <w:tab w:val="center" w:pos="4680"/>
        <w:tab w:val="right" w:pos="9360"/>
      </w:tabs>
    </w:pPr>
  </w:style>
  <w:style w:type="character" w:customStyle="1" w:styleId="HeaderChar">
    <w:name w:val="Header Char"/>
    <w:basedOn w:val="DefaultParagraphFont"/>
    <w:link w:val="Header"/>
    <w:uiPriority w:val="99"/>
    <w:rsid w:val="00B055B1"/>
  </w:style>
  <w:style w:type="paragraph" w:styleId="Footer">
    <w:name w:val="footer"/>
    <w:basedOn w:val="Normal"/>
    <w:link w:val="FooterChar"/>
    <w:uiPriority w:val="99"/>
    <w:unhideWhenUsed/>
    <w:rsid w:val="00B055B1"/>
    <w:pPr>
      <w:tabs>
        <w:tab w:val="center" w:pos="4680"/>
        <w:tab w:val="right" w:pos="9360"/>
      </w:tabs>
    </w:pPr>
  </w:style>
  <w:style w:type="character" w:customStyle="1" w:styleId="FooterChar">
    <w:name w:val="Footer Char"/>
    <w:basedOn w:val="DefaultParagraphFont"/>
    <w:link w:val="Footer"/>
    <w:uiPriority w:val="99"/>
    <w:rsid w:val="00B055B1"/>
  </w:style>
  <w:style w:type="character" w:customStyle="1" w:styleId="Heading1Char">
    <w:name w:val="Heading 1 Char"/>
    <w:basedOn w:val="DefaultParagraphFont"/>
    <w:link w:val="Heading1"/>
    <w:uiPriority w:val="9"/>
    <w:rsid w:val="007B04E1"/>
    <w:rPr>
      <w:rFonts w:ascii="Segoe UI Semibold" w:eastAsiaTheme="majorEastAsia" w:hAnsi="Segoe UI Semibold" w:cs="Times New Roman (Headings CS)"/>
      <w:b/>
      <w:color w:val="006880" w:themeColor="accent1"/>
      <w:spacing w:val="6"/>
      <w:kern w:val="28"/>
      <w:szCs w:val="56"/>
      <w14:ligatures w14:val="standard"/>
    </w:rPr>
  </w:style>
  <w:style w:type="character" w:customStyle="1" w:styleId="Heading2Char">
    <w:name w:val="Heading 2 Char"/>
    <w:basedOn w:val="DefaultParagraphFont"/>
    <w:link w:val="Heading2"/>
    <w:uiPriority w:val="9"/>
    <w:rsid w:val="00CC3EB9"/>
    <w:rPr>
      <w:rFonts w:ascii="Segoe UI Semibold" w:eastAsiaTheme="majorEastAsia" w:hAnsi="Segoe UI Semibold" w:cs="Times New Roman (Headings CS)"/>
      <w:color w:val="252B33" w:themeColor="text1"/>
      <w:spacing w:val="4"/>
      <w:kern w:val="28"/>
      <w:szCs w:val="56"/>
      <w14:ligatures w14:val="standard"/>
    </w:rPr>
  </w:style>
  <w:style w:type="paragraph" w:styleId="BodyText">
    <w:name w:val="Body Text"/>
    <w:basedOn w:val="Normal"/>
    <w:link w:val="BodyTextChar"/>
    <w:autoRedefine/>
    <w:uiPriority w:val="1"/>
    <w:qFormat/>
    <w:rsid w:val="00885BFF"/>
    <w:rPr>
      <w:sz w:val="23"/>
      <w14:ligatures w14:val="standard"/>
      <w14:numForm w14:val="oldStyle"/>
    </w:rPr>
  </w:style>
  <w:style w:type="character" w:customStyle="1" w:styleId="BodyTextChar">
    <w:name w:val="Body Text Char"/>
    <w:basedOn w:val="DefaultParagraphFont"/>
    <w:link w:val="BodyText"/>
    <w:uiPriority w:val="1"/>
    <w:rsid w:val="00885BFF"/>
    <w:rPr>
      <w:rFonts w:ascii="Segoe UI" w:eastAsia="Times New Roman" w:hAnsi="Segoe UI" w:cs="Blackbaud Sans Light"/>
      <w:color w:val="51555C" w:themeColor="accent4"/>
      <w:sz w:val="23"/>
      <w:szCs w:val="16"/>
      <w14:ligatures w14:val="standard"/>
      <w14:numForm w14:val="oldStyle"/>
    </w:rPr>
  </w:style>
  <w:style w:type="paragraph" w:styleId="Title">
    <w:name w:val="Title"/>
    <w:basedOn w:val="Normal"/>
    <w:next w:val="Normal"/>
    <w:link w:val="TitleChar"/>
    <w:autoRedefine/>
    <w:uiPriority w:val="10"/>
    <w:qFormat/>
    <w:rsid w:val="004A289E"/>
    <w:pPr>
      <w:spacing w:after="20"/>
      <w:contextualSpacing/>
    </w:pPr>
    <w:rPr>
      <w:rFonts w:ascii="Segoe UI Semibold" w:eastAsiaTheme="majorEastAsia" w:hAnsi="Segoe UI Semibold" w:cs="Times New Roman (Headings CS)"/>
      <w:b/>
      <w:color w:val="006880" w:themeColor="accent1"/>
      <w:spacing w:val="4"/>
      <w:kern w:val="28"/>
      <w:sz w:val="36"/>
      <w:szCs w:val="56"/>
      <w14:ligatures w14:val="standard"/>
    </w:rPr>
  </w:style>
  <w:style w:type="character" w:customStyle="1" w:styleId="TitleChar">
    <w:name w:val="Title Char"/>
    <w:basedOn w:val="DefaultParagraphFont"/>
    <w:link w:val="Title"/>
    <w:uiPriority w:val="10"/>
    <w:rsid w:val="004A289E"/>
    <w:rPr>
      <w:rFonts w:ascii="Segoe UI Semibold" w:eastAsiaTheme="majorEastAsia" w:hAnsi="Segoe UI Semibold" w:cs="Times New Roman (Headings CS)"/>
      <w:b/>
      <w:color w:val="006880" w:themeColor="accent1"/>
      <w:spacing w:val="4"/>
      <w:kern w:val="28"/>
      <w:sz w:val="36"/>
      <w:szCs w:val="56"/>
      <w14:ligatures w14:val="standard"/>
    </w:rPr>
  </w:style>
  <w:style w:type="paragraph" w:styleId="Subtitle">
    <w:name w:val="Subtitle"/>
    <w:basedOn w:val="Normal"/>
    <w:next w:val="Normal"/>
    <w:link w:val="SubtitleChar"/>
    <w:uiPriority w:val="11"/>
    <w:qFormat/>
    <w:rsid w:val="006719E2"/>
    <w:pPr>
      <w:numPr>
        <w:ilvl w:val="1"/>
      </w:numPr>
      <w:spacing w:after="160"/>
    </w:pPr>
    <w:rPr>
      <w:rFonts w:eastAsiaTheme="minorEastAsia"/>
      <w:spacing w:val="-4"/>
      <w:sz w:val="32"/>
      <w:szCs w:val="22"/>
      <w14:ligatures w14:val="standard"/>
    </w:rPr>
  </w:style>
  <w:style w:type="character" w:customStyle="1" w:styleId="SubtitleChar">
    <w:name w:val="Subtitle Char"/>
    <w:basedOn w:val="DefaultParagraphFont"/>
    <w:link w:val="Subtitle"/>
    <w:uiPriority w:val="11"/>
    <w:rsid w:val="006719E2"/>
    <w:rPr>
      <w:rFonts w:ascii="Segoe UI" w:eastAsiaTheme="minorEastAsia" w:hAnsi="Segoe UI" w:cs="Blackbaud Sans Light"/>
      <w:color w:val="51555C" w:themeColor="accent4"/>
      <w:spacing w:val="-4"/>
      <w:sz w:val="32"/>
      <w:szCs w:val="22"/>
      <w14:ligatures w14:val="standard"/>
    </w:rPr>
  </w:style>
  <w:style w:type="character" w:customStyle="1" w:styleId="Heading3Char">
    <w:name w:val="Heading 3 Char"/>
    <w:basedOn w:val="DefaultParagraphFont"/>
    <w:link w:val="Heading3"/>
    <w:uiPriority w:val="9"/>
    <w:rsid w:val="00CE1D87"/>
    <w:rPr>
      <w:rFonts w:ascii="Segoe UI Semibold" w:eastAsiaTheme="majorEastAsia" w:hAnsi="Segoe UI Semibold" w:cs="Times New Roman (Headings CS)"/>
      <w:b/>
      <w:caps/>
      <w:color w:val="004054" w:themeColor="text2"/>
      <w:spacing w:val="6"/>
      <w:sz w:val="22"/>
    </w:rPr>
  </w:style>
  <w:style w:type="character" w:customStyle="1" w:styleId="Heading4Char">
    <w:name w:val="Heading 4 Char"/>
    <w:basedOn w:val="DefaultParagraphFont"/>
    <w:link w:val="Heading4"/>
    <w:uiPriority w:val="9"/>
    <w:rsid w:val="0005543D"/>
    <w:rPr>
      <w:rFonts w:ascii="Segoe UI" w:eastAsiaTheme="majorEastAsia" w:hAnsi="Segoe UI" w:cs="Times New Roman (Headings CS)"/>
      <w:iCs/>
      <w:caps/>
      <w:color w:val="51555C" w:themeColor="accent4"/>
      <w:spacing w:val="6"/>
      <w:sz w:val="22"/>
      <w:szCs w:val="16"/>
      <w14:ligatures w14:val="standard"/>
    </w:rPr>
  </w:style>
  <w:style w:type="character" w:customStyle="1" w:styleId="Heading5Char">
    <w:name w:val="Heading 5 Char"/>
    <w:basedOn w:val="DefaultParagraphFont"/>
    <w:link w:val="Heading5"/>
    <w:uiPriority w:val="9"/>
    <w:rsid w:val="00AE508E"/>
    <w:rPr>
      <w:rFonts w:ascii="Segoe UI" w:eastAsiaTheme="majorEastAsia" w:hAnsi="Segoe UI" w:cstheme="majorBidi"/>
      <w:color w:val="004054" w:themeColor="text2"/>
      <w:sz w:val="20"/>
      <w:szCs w:val="16"/>
    </w:rPr>
  </w:style>
  <w:style w:type="character" w:styleId="PageNumber">
    <w:name w:val="page number"/>
    <w:basedOn w:val="DefaultParagraphFont"/>
    <w:uiPriority w:val="99"/>
    <w:semiHidden/>
    <w:unhideWhenUsed/>
    <w:rsid w:val="00AD3693"/>
  </w:style>
  <w:style w:type="character" w:styleId="SubtleEmphasis">
    <w:name w:val="Subtle Emphasis"/>
    <w:basedOn w:val="BodyTextChar"/>
    <w:uiPriority w:val="19"/>
    <w:qFormat/>
    <w:rsid w:val="00902AAD"/>
    <w:rPr>
      <w:rFonts w:ascii="Segoe UI" w:eastAsia="Times New Roman" w:hAnsi="Segoe UI" w:cs="Blackbaud Sans Light"/>
      <w:b w:val="0"/>
      <w:i/>
      <w:color w:val="51555C" w:themeColor="accent4"/>
      <w:sz w:val="23"/>
      <w:szCs w:val="16"/>
      <w14:ligatures w14:val="standard"/>
      <w14:numForm w14:val="oldStyle"/>
    </w:rPr>
  </w:style>
  <w:style w:type="character" w:styleId="IntenseEmphasis">
    <w:name w:val="Intense Emphasis"/>
    <w:uiPriority w:val="21"/>
    <w:qFormat/>
    <w:rsid w:val="00885BFF"/>
    <w:rPr>
      <w:b/>
      <w:sz w:val="22"/>
    </w:rPr>
  </w:style>
  <w:style w:type="character" w:styleId="Strong">
    <w:name w:val="Strong"/>
    <w:uiPriority w:val="22"/>
    <w:qFormat/>
    <w:rsid w:val="00885BFF"/>
    <w:rPr>
      <w:b/>
      <w:color w:val="006880" w:themeColor="accent1"/>
      <w:sz w:val="22"/>
    </w:rPr>
  </w:style>
  <w:style w:type="paragraph" w:styleId="Quote">
    <w:name w:val="Quote"/>
    <w:basedOn w:val="Normal"/>
    <w:next w:val="Normal"/>
    <w:link w:val="QuoteChar"/>
    <w:autoRedefine/>
    <w:uiPriority w:val="29"/>
    <w:qFormat/>
    <w:rsid w:val="00C74DF4"/>
    <w:pPr>
      <w:spacing w:after="160" w:line="259" w:lineRule="auto"/>
    </w:pPr>
    <w:rPr>
      <w:rFonts w:ascii="Segoe UI Semilight" w:hAnsi="Segoe UI Semilight" w:cs="Times New Roman (Body CS)"/>
      <w:i/>
      <w:spacing w:val="-6"/>
      <w:sz w:val="26"/>
      <w:szCs w:val="28"/>
    </w:rPr>
  </w:style>
  <w:style w:type="character" w:customStyle="1" w:styleId="QuoteChar">
    <w:name w:val="Quote Char"/>
    <w:basedOn w:val="DefaultParagraphFont"/>
    <w:link w:val="Quote"/>
    <w:uiPriority w:val="29"/>
    <w:rsid w:val="00C74DF4"/>
    <w:rPr>
      <w:rFonts w:ascii="Segoe UI Semilight" w:hAnsi="Segoe UI Semilight" w:cs="Times New Roman (Body CS)"/>
      <w:i/>
      <w:color w:val="51555C" w:themeColor="accent4"/>
      <w:spacing w:val="-6"/>
      <w:sz w:val="26"/>
      <w:szCs w:val="28"/>
    </w:rPr>
  </w:style>
  <w:style w:type="paragraph" w:styleId="IntenseQuote">
    <w:name w:val="Intense Quote"/>
    <w:basedOn w:val="Normal"/>
    <w:next w:val="Normal"/>
    <w:link w:val="IntenseQuoteChar"/>
    <w:autoRedefine/>
    <w:uiPriority w:val="30"/>
    <w:qFormat/>
    <w:rsid w:val="007D16FD"/>
    <w:pPr>
      <w:spacing w:after="160" w:line="259" w:lineRule="auto"/>
    </w:pPr>
    <w:rPr>
      <w:rFonts w:ascii="Segoe UI Semilight" w:hAnsi="Segoe UI Semilight" w:cs="Segoe UI Light"/>
      <w:i/>
      <w:iCs/>
      <w:color w:val="006880" w:themeColor="accent1"/>
      <w:spacing w:val="-6"/>
      <w:sz w:val="26"/>
      <w:szCs w:val="26"/>
    </w:rPr>
  </w:style>
  <w:style w:type="character" w:customStyle="1" w:styleId="IntenseQuoteChar">
    <w:name w:val="Intense Quote Char"/>
    <w:basedOn w:val="DefaultParagraphFont"/>
    <w:link w:val="IntenseQuote"/>
    <w:uiPriority w:val="30"/>
    <w:rsid w:val="007D16FD"/>
    <w:rPr>
      <w:rFonts w:ascii="Segoe UI Semilight" w:hAnsi="Segoe UI Semilight" w:cs="Segoe UI Light"/>
      <w:i/>
      <w:iCs/>
      <w:color w:val="006880" w:themeColor="accent1"/>
      <w:spacing w:val="-6"/>
      <w:sz w:val="26"/>
      <w:szCs w:val="26"/>
    </w:rPr>
  </w:style>
  <w:style w:type="character" w:styleId="Emphasis">
    <w:name w:val="Emphasis"/>
    <w:basedOn w:val="SubtleEmphasis"/>
    <w:uiPriority w:val="20"/>
    <w:qFormat/>
    <w:rsid w:val="007971FF"/>
    <w:rPr>
      <w:rFonts w:ascii="Segoe UI" w:eastAsia="Times New Roman" w:hAnsi="Segoe UI" w:cs="Blackbaud Sans Light"/>
      <w:b w:val="0"/>
      <w:i/>
      <w:color w:val="006880" w:themeColor="accent1"/>
      <w:sz w:val="23"/>
      <w:szCs w:val="16"/>
      <w14:ligatures w14:val="standard"/>
      <w14:numForm w14:val="oldStyle"/>
    </w:rPr>
  </w:style>
  <w:style w:type="character" w:styleId="SubtleReference">
    <w:name w:val="Subtle Reference"/>
    <w:uiPriority w:val="31"/>
    <w:qFormat/>
    <w:rsid w:val="008A3B57"/>
    <w:rPr>
      <w:sz w:val="18"/>
      <w:szCs w:val="18"/>
    </w:rPr>
  </w:style>
  <w:style w:type="character" w:styleId="IntenseReference">
    <w:name w:val="Intense Reference"/>
    <w:basedOn w:val="SubtleReference"/>
    <w:uiPriority w:val="32"/>
    <w:qFormat/>
    <w:rsid w:val="008A3B57"/>
    <w:rPr>
      <w:color w:val="006880" w:themeColor="accent1"/>
      <w:sz w:val="18"/>
      <w:szCs w:val="18"/>
    </w:rPr>
  </w:style>
  <w:style w:type="paragraph" w:styleId="NormalWeb">
    <w:name w:val="Normal (Web)"/>
    <w:basedOn w:val="Normal"/>
    <w:uiPriority w:val="99"/>
    <w:unhideWhenUsed/>
    <w:rsid w:val="00013E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45A60"/>
    <w:rPr>
      <w:color w:val="7A04DD" w:themeColor="hyperlink"/>
      <w:u w:val="single"/>
    </w:rPr>
  </w:style>
  <w:style w:type="character" w:styleId="UnresolvedMention">
    <w:name w:val="Unresolved Mention"/>
    <w:basedOn w:val="DefaultParagraphFont"/>
    <w:uiPriority w:val="99"/>
    <w:semiHidden/>
    <w:unhideWhenUsed/>
    <w:rsid w:val="00045A60"/>
    <w:rPr>
      <w:color w:val="605E5C"/>
      <w:shd w:val="clear" w:color="auto" w:fill="E1DFDD"/>
    </w:rPr>
  </w:style>
  <w:style w:type="character" w:styleId="FollowedHyperlink">
    <w:name w:val="FollowedHyperlink"/>
    <w:basedOn w:val="DefaultParagraphFont"/>
    <w:uiPriority w:val="99"/>
    <w:semiHidden/>
    <w:unhideWhenUsed/>
    <w:rsid w:val="00045A60"/>
    <w:rPr>
      <w:color w:val="51555C" w:themeColor="followedHyperlink"/>
      <w:u w:val="single"/>
    </w:rPr>
  </w:style>
  <w:style w:type="paragraph" w:styleId="ListParagraph">
    <w:name w:val="List Paragraph"/>
    <w:basedOn w:val="Normal"/>
    <w:uiPriority w:val="34"/>
    <w:qFormat/>
    <w:rsid w:val="00423007"/>
    <w:pPr>
      <w:ind w:left="720"/>
      <w:contextualSpacing/>
    </w:pPr>
  </w:style>
  <w:style w:type="table" w:styleId="TableGrid">
    <w:name w:val="Table Grid"/>
    <w:basedOn w:val="TableNormal"/>
    <w:uiPriority w:val="39"/>
    <w:rsid w:val="0013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00AF3"/>
    <w:rPr>
      <w:rFonts w:eastAsiaTheme="minorEastAsia"/>
      <w:sz w:val="22"/>
      <w:szCs w:val="22"/>
    </w:rPr>
    <w:tblPr>
      <w:tblStyleRowBandSize w:val="1"/>
      <w:tblStyleColBandSize w:val="1"/>
      <w:tblBorders>
        <w:top w:val="single" w:sz="4" w:space="0" w:color="19D3FF" w:themeColor="accent1" w:themeTint="99"/>
        <w:left w:val="single" w:sz="4" w:space="0" w:color="19D3FF" w:themeColor="accent1" w:themeTint="99"/>
        <w:bottom w:val="single" w:sz="4" w:space="0" w:color="19D3FF" w:themeColor="accent1" w:themeTint="99"/>
        <w:right w:val="single" w:sz="4" w:space="0" w:color="19D3FF" w:themeColor="accent1" w:themeTint="99"/>
        <w:insideH w:val="single" w:sz="4" w:space="0" w:color="19D3FF" w:themeColor="accent1" w:themeTint="99"/>
        <w:insideV w:val="single" w:sz="4" w:space="0" w:color="19D3FF" w:themeColor="accent1" w:themeTint="99"/>
      </w:tblBorders>
    </w:tblPr>
    <w:tblStylePr w:type="firstRow">
      <w:rPr>
        <w:b/>
        <w:bCs/>
        <w:color w:val="FFFFFF" w:themeColor="background1"/>
      </w:rPr>
      <w:tblPr/>
      <w:tcPr>
        <w:tcBorders>
          <w:top w:val="single" w:sz="4" w:space="0" w:color="006880" w:themeColor="accent1"/>
          <w:left w:val="single" w:sz="4" w:space="0" w:color="006880" w:themeColor="accent1"/>
          <w:bottom w:val="single" w:sz="4" w:space="0" w:color="006880" w:themeColor="accent1"/>
          <w:right w:val="single" w:sz="4" w:space="0" w:color="006880" w:themeColor="accent1"/>
          <w:insideH w:val="nil"/>
          <w:insideV w:val="nil"/>
        </w:tcBorders>
        <w:shd w:val="clear" w:color="auto" w:fill="006880" w:themeFill="accent1"/>
      </w:tcPr>
    </w:tblStylePr>
    <w:tblStylePr w:type="lastRow">
      <w:rPr>
        <w:b/>
        <w:bCs/>
      </w:rPr>
      <w:tblPr/>
      <w:tcPr>
        <w:tcBorders>
          <w:top w:val="double" w:sz="4" w:space="0" w:color="006880" w:themeColor="accent1"/>
        </w:tcBorders>
      </w:tcPr>
    </w:tblStylePr>
    <w:tblStylePr w:type="firstCol">
      <w:rPr>
        <w:b/>
        <w:bCs/>
      </w:rPr>
    </w:tblStylePr>
    <w:tblStylePr w:type="lastCol">
      <w:rPr>
        <w:b/>
        <w:bCs/>
      </w:rPr>
    </w:tblStylePr>
    <w:tblStylePr w:type="band1Vert">
      <w:tblPr/>
      <w:tcPr>
        <w:shd w:val="clear" w:color="auto" w:fill="B2F0FF" w:themeFill="accent1" w:themeFillTint="33"/>
      </w:tcPr>
    </w:tblStylePr>
    <w:tblStylePr w:type="band1Horz">
      <w:tblPr/>
      <w:tcPr>
        <w:shd w:val="clear" w:color="auto" w:fill="B2F0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89518">
      <w:bodyDiv w:val="1"/>
      <w:marLeft w:val="0"/>
      <w:marRight w:val="0"/>
      <w:marTop w:val="0"/>
      <w:marBottom w:val="0"/>
      <w:divBdr>
        <w:top w:val="none" w:sz="0" w:space="0" w:color="auto"/>
        <w:left w:val="none" w:sz="0" w:space="0" w:color="auto"/>
        <w:bottom w:val="none" w:sz="0" w:space="0" w:color="auto"/>
        <w:right w:val="none" w:sz="0" w:space="0" w:color="auto"/>
      </w:divBdr>
    </w:div>
    <w:div w:id="353383406">
      <w:bodyDiv w:val="1"/>
      <w:marLeft w:val="0"/>
      <w:marRight w:val="0"/>
      <w:marTop w:val="0"/>
      <w:marBottom w:val="0"/>
      <w:divBdr>
        <w:top w:val="none" w:sz="0" w:space="0" w:color="auto"/>
        <w:left w:val="none" w:sz="0" w:space="0" w:color="auto"/>
        <w:bottom w:val="none" w:sz="0" w:space="0" w:color="auto"/>
        <w:right w:val="none" w:sz="0" w:space="0" w:color="auto"/>
      </w:divBdr>
    </w:div>
    <w:div w:id="493648144">
      <w:bodyDiv w:val="1"/>
      <w:marLeft w:val="0"/>
      <w:marRight w:val="0"/>
      <w:marTop w:val="0"/>
      <w:marBottom w:val="0"/>
      <w:divBdr>
        <w:top w:val="none" w:sz="0" w:space="0" w:color="auto"/>
        <w:left w:val="none" w:sz="0" w:space="0" w:color="auto"/>
        <w:bottom w:val="none" w:sz="0" w:space="0" w:color="auto"/>
        <w:right w:val="none" w:sz="0" w:space="0" w:color="auto"/>
      </w:divBdr>
    </w:div>
    <w:div w:id="615411550">
      <w:bodyDiv w:val="1"/>
      <w:marLeft w:val="0"/>
      <w:marRight w:val="0"/>
      <w:marTop w:val="0"/>
      <w:marBottom w:val="0"/>
      <w:divBdr>
        <w:top w:val="none" w:sz="0" w:space="0" w:color="auto"/>
        <w:left w:val="none" w:sz="0" w:space="0" w:color="auto"/>
        <w:bottom w:val="none" w:sz="0" w:space="0" w:color="auto"/>
        <w:right w:val="none" w:sz="0" w:space="0" w:color="auto"/>
      </w:divBdr>
    </w:div>
    <w:div w:id="1396780776">
      <w:bodyDiv w:val="1"/>
      <w:marLeft w:val="0"/>
      <w:marRight w:val="0"/>
      <w:marTop w:val="0"/>
      <w:marBottom w:val="0"/>
      <w:divBdr>
        <w:top w:val="none" w:sz="0" w:space="0" w:color="auto"/>
        <w:left w:val="none" w:sz="0" w:space="0" w:color="auto"/>
        <w:bottom w:val="none" w:sz="0" w:space="0" w:color="auto"/>
        <w:right w:val="none" w:sz="0" w:space="0" w:color="auto"/>
      </w:divBdr>
      <w:divsChild>
        <w:div w:id="21518778">
          <w:marLeft w:val="0"/>
          <w:marRight w:val="0"/>
          <w:marTop w:val="0"/>
          <w:marBottom w:val="1200"/>
          <w:divBdr>
            <w:top w:val="none" w:sz="0" w:space="0" w:color="auto"/>
            <w:left w:val="none" w:sz="0" w:space="0" w:color="auto"/>
            <w:bottom w:val="none" w:sz="0" w:space="0" w:color="auto"/>
            <w:right w:val="none" w:sz="0" w:space="0" w:color="auto"/>
          </w:divBdr>
        </w:div>
      </w:divsChild>
    </w:div>
    <w:div w:id="1471745587">
      <w:bodyDiv w:val="1"/>
      <w:marLeft w:val="0"/>
      <w:marRight w:val="0"/>
      <w:marTop w:val="0"/>
      <w:marBottom w:val="0"/>
      <w:divBdr>
        <w:top w:val="none" w:sz="0" w:space="0" w:color="auto"/>
        <w:left w:val="none" w:sz="0" w:space="0" w:color="auto"/>
        <w:bottom w:val="none" w:sz="0" w:space="0" w:color="auto"/>
        <w:right w:val="none" w:sz="0" w:space="0" w:color="auto"/>
      </w:divBdr>
    </w:div>
    <w:div w:id="1519805545">
      <w:bodyDiv w:val="1"/>
      <w:marLeft w:val="0"/>
      <w:marRight w:val="0"/>
      <w:marTop w:val="0"/>
      <w:marBottom w:val="0"/>
      <w:divBdr>
        <w:top w:val="none" w:sz="0" w:space="0" w:color="auto"/>
        <w:left w:val="none" w:sz="0" w:space="0" w:color="auto"/>
        <w:bottom w:val="none" w:sz="0" w:space="0" w:color="auto"/>
        <w:right w:val="none" w:sz="0" w:space="0" w:color="auto"/>
      </w:divBdr>
    </w:div>
    <w:div w:id="18690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b.blackbaud.com/knowledgebase/articles/Article/2043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b.blackbaud.com/knowledgebase/articles/Article/204387"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b.blackbaud.com/knowledgebase/articles/Article/1144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yan.Lorenzo/Downloads/External%20Word%20Template.dotx" TargetMode="External"/></Relationships>
</file>

<file path=word/theme/theme1.xml><?xml version="1.0" encoding="utf-8"?>
<a:theme xmlns:a="http://schemas.openxmlformats.org/drawingml/2006/main" name="Office Theme">
  <a:themeElements>
    <a:clrScheme name="Blackbaud">
      <a:dk1>
        <a:srgbClr val="252B33"/>
      </a:dk1>
      <a:lt1>
        <a:srgbClr val="FFFFFF"/>
      </a:lt1>
      <a:dk2>
        <a:srgbClr val="004054"/>
      </a:dk2>
      <a:lt2>
        <a:srgbClr val="EBFBFF"/>
      </a:lt2>
      <a:accent1>
        <a:srgbClr val="006880"/>
      </a:accent1>
      <a:accent2>
        <a:srgbClr val="00CFFF"/>
      </a:accent2>
      <a:accent3>
        <a:srgbClr val="0CD973"/>
      </a:accent3>
      <a:accent4>
        <a:srgbClr val="51555C"/>
      </a:accent4>
      <a:accent5>
        <a:srgbClr val="B061F2"/>
      </a:accent5>
      <a:accent6>
        <a:srgbClr val="A8AAAD"/>
      </a:accent6>
      <a:hlink>
        <a:srgbClr val="7A04DD"/>
      </a:hlink>
      <a:folHlink>
        <a:srgbClr val="51555C"/>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5D324BEF88745B21BD74AD716EAC1" ma:contentTypeVersion="11" ma:contentTypeDescription="Create a new document." ma:contentTypeScope="" ma:versionID="f5facd41c857b6a89908790356f7ff7e">
  <xsd:schema xmlns:xsd="http://www.w3.org/2001/XMLSchema" xmlns:xs="http://www.w3.org/2001/XMLSchema" xmlns:p="http://schemas.microsoft.com/office/2006/metadata/properties" xmlns:ns2="8e75679b-cd3b-430e-8716-49c26d54652f" xmlns:ns3="d75048ac-d8ab-4063-972c-1eb6bc626d10" targetNamespace="http://schemas.microsoft.com/office/2006/metadata/properties" ma:root="true" ma:fieldsID="d6763180bfdb5f07a4b50a120c38c2b9" ns2:_="" ns3:_="">
    <xsd:import namespace="8e75679b-cd3b-430e-8716-49c26d54652f"/>
    <xsd:import namespace="d75048ac-d8ab-4063-972c-1eb6bc626d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679b-cd3b-430e-8716-49c26d5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048ac-d8ab-4063-972c-1eb6bc626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D60A6-5191-40B0-9A70-4E3924C5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5679b-cd3b-430e-8716-49c26d54652f"/>
    <ds:schemaRef ds:uri="d75048ac-d8ab-4063-972c-1eb6bc626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CB79C-8863-47CA-AA8B-D99E94831188}">
  <ds:schemaRefs>
    <ds:schemaRef ds:uri="http://schemas.microsoft.com/sharepoint/v3/contenttype/forms"/>
  </ds:schemaRefs>
</ds:datastoreItem>
</file>

<file path=customXml/itemProps3.xml><?xml version="1.0" encoding="utf-8"?>
<ds:datastoreItem xmlns:ds="http://schemas.openxmlformats.org/officeDocument/2006/customXml" ds:itemID="{3B4F8828-DF32-1E4E-AC16-E388B15D8C9E}">
  <ds:schemaRefs>
    <ds:schemaRef ds:uri="http://schemas.openxmlformats.org/officeDocument/2006/bibliography"/>
  </ds:schemaRefs>
</ds:datastoreItem>
</file>

<file path=customXml/itemProps4.xml><?xml version="1.0" encoding="utf-8"?>
<ds:datastoreItem xmlns:ds="http://schemas.openxmlformats.org/officeDocument/2006/customXml" ds:itemID="{356F9E67-DB73-4718-AEE7-79D4BECF02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9b32134-930b-47a0-ae68-920ef1df7e99}" enabled="1" method="Privileged" siteId="{31fa3fc8-0d67-4b00-8f5a-3a9a69c281b8}" removed="0"/>
</clbl:labelList>
</file>

<file path=docProps/app.xml><?xml version="1.0" encoding="utf-8"?>
<Properties xmlns="http://schemas.openxmlformats.org/officeDocument/2006/extended-properties" xmlns:vt="http://schemas.openxmlformats.org/officeDocument/2006/docPropsVTypes">
  <Template>External Word Template.dotx</Template>
  <TotalTime>24</TotalTime>
  <Pages>5</Pages>
  <Words>331</Words>
  <Characters>6623</Characters>
  <Application>Microsoft Office Word</Application>
  <DocSecurity>0</DocSecurity>
  <Lines>6623</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Mannucci</cp:lastModifiedBy>
  <cp:revision>5</cp:revision>
  <cp:lastPrinted>2023-04-28T02:27:00Z</cp:lastPrinted>
  <dcterms:created xsi:type="dcterms:W3CDTF">2024-10-31T18:29:00Z</dcterms:created>
  <dcterms:modified xsi:type="dcterms:W3CDTF">2024-11-05T20:18:00Z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0x010100EFE5D324BEF88745B21BD74AD716EAC1</vt:lpwstr>
  </property>
  <property fmtid="{D5CDD505-2E9C-101B-9397-08002B2CF9AE}" pid="3" name="ClassificationContentMarkingFooterShapeIds">
    <vt:lpwstr>2,3,4</vt:lpwstr>
  </property>
  <property fmtid="{D5CDD505-2E9C-101B-9397-08002B2CF9AE}" pid="4" name="ClassificationContentMarkingFooterFontProps">
    <vt:lpwstr>#000000,11,Calibri</vt:lpwstr>
  </property>
  <property fmtid="{D5CDD505-2E9C-101B-9397-08002B2CF9AE}" pid="5" name="ClassificationContentMarkingFooterText">
    <vt:lpwstr>Sensitivity: Public</vt:lpwstr>
  </property>
  <property fmtid="{D5CDD505-2E9C-101B-9397-08002B2CF9AE}" pid="6" name="MSIP_Label_39b32134-930b-47a0-ae68-920ef1df7e99_Enabled">
    <vt:lpwstr>true</vt:lpwstr>
  </property>
  <property fmtid="{D5CDD505-2E9C-101B-9397-08002B2CF9AE}" pid="7" name="MSIP_Label_39b32134-930b-47a0-ae68-920ef1df7e99_SetDate">
    <vt:lpwstr>2023-04-30T16:13:50Z</vt:lpwstr>
  </property>
  <property fmtid="{D5CDD505-2E9C-101B-9397-08002B2CF9AE}" pid="8" name="MSIP_Label_39b32134-930b-47a0-ae68-920ef1df7e99_Method">
    <vt:lpwstr>Privileged</vt:lpwstr>
  </property>
  <property fmtid="{D5CDD505-2E9C-101B-9397-08002B2CF9AE}" pid="9" name="MSIP_Label_39b32134-930b-47a0-ae68-920ef1df7e99_Name">
    <vt:lpwstr>Public</vt:lpwstr>
  </property>
  <property fmtid="{D5CDD505-2E9C-101B-9397-08002B2CF9AE}" pid="10" name="MSIP_Label_39b32134-930b-47a0-ae68-920ef1df7e99_SiteId">
    <vt:lpwstr>31fa3fc8-0d67-4b00-8f5a-3a9a69c281b8</vt:lpwstr>
  </property>
  <property fmtid="{D5CDD505-2E9C-101B-9397-08002B2CF9AE}" pid="11" name="MSIP_Label_39b32134-930b-47a0-ae68-920ef1df7e99_ActionId">
    <vt:lpwstr>120c4bae-99b7-47b1-a7a5-123dadf59594</vt:lpwstr>
  </property>
  <property fmtid="{D5CDD505-2E9C-101B-9397-08002B2CF9AE}" pid="12" name="MSIP_Label_39b32134-930b-47a0-ae68-920ef1df7e99_ContentBits">
    <vt:lpwstr>2</vt:lpwstr>
  </property>
</Properties>
</file>